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0EB08" w14:textId="202CFCEF" w:rsidR="00077CD9" w:rsidRPr="001F5B93" w:rsidRDefault="00077CD9">
      <w:pPr>
        <w:rPr>
          <w:rFonts w:ascii="Arial" w:hAnsi="Arial" w:cs="Arial"/>
          <w:color w:val="000000" w:themeColor="text1"/>
          <w:sz w:val="32"/>
          <w:szCs w:val="32"/>
          <w:lang w:val="es-ES"/>
        </w:rPr>
      </w:pPr>
    </w:p>
    <w:p w14:paraId="0164B62C" w14:textId="5369D42D" w:rsidR="00077CD9" w:rsidRPr="001F5B93" w:rsidRDefault="00077CD9">
      <w:pPr>
        <w:tabs>
          <w:tab w:val="left" w:pos="967"/>
        </w:tabs>
        <w:rPr>
          <w:rFonts w:ascii="Arial" w:hAnsi="Arial" w:cs="Arial"/>
          <w:color w:val="000000" w:themeColor="text1"/>
          <w:sz w:val="32"/>
          <w:szCs w:val="32"/>
          <w:lang w:val="es-ES"/>
        </w:rPr>
      </w:pPr>
    </w:p>
    <w:p w14:paraId="1DF31206" w14:textId="25F07E90" w:rsidR="00077CD9" w:rsidRPr="001F5B93" w:rsidRDefault="00815455">
      <w:pPr>
        <w:rPr>
          <w:rFonts w:ascii="Arial" w:hAnsi="Arial" w:cs="Arial"/>
          <w:b/>
          <w:sz w:val="90"/>
          <w:szCs w:val="90"/>
          <w:lang w:val="es-ES"/>
        </w:rPr>
      </w:pPr>
      <w:r>
        <w:rPr>
          <w:noProof/>
        </w:rPr>
        <w:drawing>
          <wp:anchor distT="0" distB="0" distL="114300" distR="114300" simplePos="0" relativeHeight="251674112" behindDoc="0" locked="0" layoutInCell="1" allowOverlap="1" wp14:anchorId="16342146" wp14:editId="20B2115A">
            <wp:simplePos x="0" y="0"/>
            <wp:positionH relativeFrom="margin">
              <wp:posOffset>2276475</wp:posOffset>
            </wp:positionH>
            <wp:positionV relativeFrom="margin">
              <wp:posOffset>890270</wp:posOffset>
            </wp:positionV>
            <wp:extent cx="2115185" cy="1043940"/>
            <wp:effectExtent l="0" t="0" r="0" b="3810"/>
            <wp:wrapSquare wrapText="bothSides"/>
            <wp:docPr id="1904601316"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5185" cy="1043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59E568" w14:textId="6324FB96" w:rsidR="00077CD9" w:rsidRPr="001F5B93" w:rsidRDefault="00077CD9">
      <w:pPr>
        <w:jc w:val="center"/>
        <w:rPr>
          <w:rFonts w:ascii="Arial" w:hAnsi="Arial" w:cs="Arial"/>
          <w:b/>
          <w:sz w:val="90"/>
          <w:szCs w:val="90"/>
          <w:lang w:val="es-ES"/>
        </w:rPr>
      </w:pPr>
    </w:p>
    <w:p w14:paraId="55002A74" w14:textId="1AAB3CF4" w:rsidR="00077CD9" w:rsidRPr="001F5B93" w:rsidRDefault="00077CD9">
      <w:pPr>
        <w:jc w:val="center"/>
        <w:rPr>
          <w:rFonts w:ascii="Arial" w:hAnsi="Arial" w:cs="Arial"/>
          <w:b/>
          <w:sz w:val="72"/>
          <w:szCs w:val="72"/>
          <w:lang w:val="es-ES"/>
        </w:rPr>
      </w:pPr>
    </w:p>
    <w:p w14:paraId="2343E12B" w14:textId="1589D78D" w:rsidR="00077CD9" w:rsidRPr="001F5B93" w:rsidRDefault="00077CD9">
      <w:pPr>
        <w:jc w:val="center"/>
        <w:rPr>
          <w:rFonts w:ascii="Arial" w:hAnsi="Arial" w:cs="Arial"/>
          <w:b/>
          <w:sz w:val="72"/>
          <w:szCs w:val="72"/>
          <w:lang w:val="es-ES"/>
        </w:rPr>
      </w:pPr>
    </w:p>
    <w:p w14:paraId="55356176" w14:textId="64943249" w:rsidR="00077CD9" w:rsidRPr="001F5B93" w:rsidRDefault="006B4172">
      <w:pPr>
        <w:jc w:val="center"/>
        <w:rPr>
          <w:rFonts w:ascii="Arial" w:hAnsi="Arial" w:cs="Arial"/>
          <w:b/>
          <w:sz w:val="96"/>
          <w:szCs w:val="96"/>
          <w:lang w:val="es-ES"/>
        </w:rPr>
      </w:pPr>
      <w:r w:rsidRPr="001F5B93">
        <w:rPr>
          <w:rFonts w:ascii="Arial" w:hAnsi="Arial" w:cs="Arial"/>
          <w:b/>
          <w:bCs/>
          <w:sz w:val="96"/>
          <w:szCs w:val="96"/>
          <w:lang w:val="es-ES"/>
        </w:rPr>
        <w:t>Solicitud de expresión de interés para consultores particulares</w:t>
      </w:r>
    </w:p>
    <w:p w14:paraId="3EF7A74F" w14:textId="3DDA6A13" w:rsidR="00077CD9" w:rsidRPr="001F5B93" w:rsidRDefault="00077CD9">
      <w:pPr>
        <w:jc w:val="center"/>
        <w:rPr>
          <w:rFonts w:ascii="Arial" w:hAnsi="Arial" w:cs="Arial"/>
          <w:color w:val="000000" w:themeColor="text1"/>
          <w:sz w:val="32"/>
          <w:szCs w:val="32"/>
          <w:lang w:val="es-ES"/>
        </w:rPr>
      </w:pPr>
    </w:p>
    <w:p w14:paraId="7F2435B6" w14:textId="2B2D8D04" w:rsidR="00077CD9" w:rsidRPr="001F5B93" w:rsidRDefault="00077CD9">
      <w:pPr>
        <w:jc w:val="center"/>
        <w:rPr>
          <w:rFonts w:ascii="Arial" w:hAnsi="Arial" w:cs="Arial"/>
          <w:color w:val="000000" w:themeColor="text1"/>
          <w:sz w:val="32"/>
          <w:szCs w:val="32"/>
          <w:lang w:val="es-ES"/>
        </w:rPr>
      </w:pPr>
    </w:p>
    <w:p w14:paraId="0D879CB6" w14:textId="1CA201DA" w:rsidR="00077CD9" w:rsidRPr="001F5B93" w:rsidRDefault="00077CD9">
      <w:pPr>
        <w:jc w:val="center"/>
        <w:rPr>
          <w:rFonts w:ascii="Arial" w:hAnsi="Arial" w:cs="Arial"/>
          <w:color w:val="000000" w:themeColor="text1"/>
          <w:sz w:val="32"/>
          <w:szCs w:val="32"/>
          <w:lang w:val="es-ES"/>
        </w:rPr>
      </w:pPr>
    </w:p>
    <w:p w14:paraId="0E2DC02C" w14:textId="77777777" w:rsidR="00077CD9" w:rsidRPr="001F5B93" w:rsidRDefault="00077CD9">
      <w:pPr>
        <w:jc w:val="center"/>
        <w:rPr>
          <w:rFonts w:ascii="Arial" w:hAnsi="Arial" w:cs="Arial"/>
          <w:color w:val="000000" w:themeColor="text1"/>
          <w:sz w:val="32"/>
          <w:szCs w:val="32"/>
          <w:lang w:val="es-ES"/>
        </w:rPr>
      </w:pPr>
    </w:p>
    <w:p w14:paraId="0BFAF7D6" w14:textId="77777777" w:rsidR="008B4887" w:rsidRDefault="008B4887">
      <w:pPr>
        <w:rPr>
          <w:rFonts w:ascii="Arial" w:hAnsi="Arial" w:cs="Arial"/>
          <w:b/>
          <w:bCs/>
          <w:sz w:val="46"/>
          <w:szCs w:val="46"/>
          <w:lang w:val="es-ES"/>
        </w:rPr>
      </w:pPr>
      <w:r>
        <w:rPr>
          <w:rFonts w:ascii="Arial" w:hAnsi="Arial" w:cs="Arial"/>
          <w:b/>
          <w:bCs/>
          <w:sz w:val="46"/>
          <w:szCs w:val="46"/>
          <w:lang w:val="es-ES"/>
        </w:rPr>
        <w:br w:type="page"/>
      </w:r>
    </w:p>
    <w:p w14:paraId="3DCD2EF7" w14:textId="733D2680" w:rsidR="00077CD9" w:rsidRPr="001F5B93" w:rsidRDefault="006B4172">
      <w:pPr>
        <w:jc w:val="center"/>
        <w:rPr>
          <w:rFonts w:ascii="Arial" w:hAnsi="Arial" w:cs="Arial"/>
          <w:b/>
          <w:sz w:val="46"/>
          <w:szCs w:val="46"/>
          <w:lang w:val="es-ES"/>
        </w:rPr>
      </w:pPr>
      <w:r w:rsidRPr="001F5B93">
        <w:rPr>
          <w:rFonts w:ascii="Arial" w:hAnsi="Arial" w:cs="Arial"/>
          <w:b/>
          <w:bCs/>
          <w:sz w:val="46"/>
          <w:szCs w:val="46"/>
          <w:lang w:val="es-ES"/>
        </w:rPr>
        <w:lastRenderedPageBreak/>
        <w:t>Prefacio</w:t>
      </w:r>
    </w:p>
    <w:p w14:paraId="6D8C7953" w14:textId="400167DD" w:rsidR="00077CD9" w:rsidRPr="001F5B93" w:rsidRDefault="00077CD9">
      <w:pPr>
        <w:jc w:val="center"/>
        <w:rPr>
          <w:rFonts w:ascii="Arial" w:hAnsi="Arial" w:cs="Arial"/>
          <w:b/>
          <w:sz w:val="46"/>
          <w:szCs w:val="46"/>
          <w:lang w:val="es-ES"/>
        </w:rPr>
      </w:pPr>
    </w:p>
    <w:p w14:paraId="1FFF2550" w14:textId="0E2E1F9B" w:rsidR="00077CD9" w:rsidRPr="001F5B93" w:rsidRDefault="006B4172">
      <w:pPr>
        <w:ind w:left="403" w:right="403"/>
        <w:jc w:val="both"/>
        <w:rPr>
          <w:rFonts w:ascii="Arial" w:hAnsi="Arial" w:cs="Arial"/>
          <w:sz w:val="20"/>
          <w:szCs w:val="20"/>
          <w:lang w:val="es-ES"/>
        </w:rPr>
      </w:pPr>
      <w:r w:rsidRPr="001F5B93">
        <w:rPr>
          <w:rFonts w:ascii="Arial" w:hAnsi="Arial" w:cs="Arial"/>
          <w:lang w:val="es-ES"/>
        </w:rPr>
        <w:t xml:space="preserve">La presente solicitud de expresión de interés se basa en la primera edición del documento normalizado para las adquisiciones y contrataciones publicado por el FIDA para el anuncio de solicitud de expresión de interés dirigido a consultores particulares que se utilizará en proyectos financiados por el FIDA, y está disponible en </w:t>
      </w:r>
      <w:hyperlink r:id="rId12" w:history="1">
        <w:r w:rsidR="001F5B93" w:rsidRPr="004847E2">
          <w:rPr>
            <w:rStyle w:val="Hipervnculo"/>
            <w:rFonts w:ascii="Arial" w:hAnsi="Arial" w:cs="Arial"/>
            <w:lang w:val="es-ES"/>
          </w:rPr>
          <w:t>www.ifad.org/project-procurement</w:t>
        </w:r>
      </w:hyperlink>
      <w:r w:rsidRPr="001F5B93">
        <w:rPr>
          <w:rFonts w:ascii="Arial" w:hAnsi="Arial" w:cs="Arial"/>
          <w:lang w:val="es-ES"/>
        </w:rPr>
        <w:t xml:space="preserve">. </w:t>
      </w:r>
    </w:p>
    <w:p w14:paraId="0C99BFA2" w14:textId="77777777" w:rsidR="00077CD9" w:rsidRPr="001F5B93" w:rsidRDefault="00077CD9">
      <w:pPr>
        <w:ind w:left="403" w:right="403"/>
        <w:jc w:val="both"/>
        <w:rPr>
          <w:rFonts w:ascii="Arial" w:hAnsi="Arial" w:cs="Arial"/>
          <w:sz w:val="20"/>
          <w:szCs w:val="20"/>
          <w:lang w:val="es-ES"/>
        </w:rPr>
      </w:pPr>
    </w:p>
    <w:p w14:paraId="12755BEC" w14:textId="4664B1A0" w:rsidR="00077CD9" w:rsidRPr="001F5B93" w:rsidRDefault="006B4172">
      <w:pPr>
        <w:ind w:left="403" w:right="403"/>
        <w:jc w:val="both"/>
        <w:rPr>
          <w:rFonts w:ascii="Arial" w:hAnsi="Arial" w:cs="Arial"/>
          <w:sz w:val="20"/>
          <w:szCs w:val="20"/>
          <w:lang w:val="es-ES"/>
        </w:rPr>
      </w:pPr>
      <w:r w:rsidRPr="001F5B93">
        <w:rPr>
          <w:rFonts w:ascii="Arial" w:hAnsi="Arial" w:cs="Arial"/>
          <w:lang w:val="es-ES"/>
        </w:rPr>
        <w:t>El FIDA no garantiza la completitud, exactitud o traducción, si procede, ni ningún otro aspecto relacionado con el contenido de este documento.</w:t>
      </w:r>
    </w:p>
    <w:p w14:paraId="630EEFF7" w14:textId="77777777" w:rsidR="00077CD9" w:rsidRPr="001F5B93" w:rsidRDefault="00077CD9">
      <w:pPr>
        <w:ind w:left="403" w:right="403"/>
        <w:jc w:val="both"/>
        <w:rPr>
          <w:rFonts w:ascii="Arial" w:hAnsi="Arial" w:cs="Arial"/>
          <w:b/>
          <w:sz w:val="72"/>
          <w:szCs w:val="72"/>
          <w:lang w:val="es-ES"/>
        </w:rPr>
      </w:pPr>
    </w:p>
    <w:p w14:paraId="6763D093" w14:textId="038F8B42" w:rsidR="00077CD9" w:rsidRPr="001F5B93" w:rsidRDefault="00077CD9">
      <w:pPr>
        <w:jc w:val="center"/>
        <w:rPr>
          <w:rFonts w:ascii="Arial" w:hAnsi="Arial" w:cs="Arial"/>
          <w:b/>
          <w:sz w:val="96"/>
          <w:szCs w:val="96"/>
          <w:lang w:val="es-ES"/>
        </w:rPr>
        <w:sectPr w:rsidR="00077CD9" w:rsidRPr="001F5B93" w:rsidSect="000C1B53">
          <w:headerReference w:type="even" r:id="rId13"/>
          <w:headerReference w:type="default" r:id="rId14"/>
          <w:footerReference w:type="even" r:id="rId15"/>
          <w:footerReference w:type="default" r:id="rId16"/>
          <w:headerReference w:type="first" r:id="rId17"/>
          <w:pgSz w:w="11900" w:h="16820" w:code="9"/>
          <w:pgMar w:top="2347" w:right="964" w:bottom="1440" w:left="1015" w:header="709" w:footer="709" w:gutter="0"/>
          <w:pgNumType w:start="1"/>
          <w:cols w:space="708"/>
          <w:titlePg/>
          <w:docGrid w:linePitch="360"/>
        </w:sectPr>
      </w:pPr>
    </w:p>
    <w:p w14:paraId="1F0ECB34" w14:textId="25506A32" w:rsidR="00077CD9" w:rsidRPr="001F5B93" w:rsidRDefault="006B4172">
      <w:pPr>
        <w:pStyle w:val="Heading1a"/>
        <w:keepNext w:val="0"/>
        <w:keepLines w:val="0"/>
        <w:spacing w:after="120"/>
        <w:rPr>
          <w:rFonts w:ascii="Arial" w:hAnsi="Arial" w:cs="Arial"/>
          <w:szCs w:val="22"/>
          <w:lang w:val="es-ES"/>
        </w:rPr>
      </w:pPr>
      <w:r w:rsidRPr="001F5B93">
        <w:rPr>
          <w:rFonts w:ascii="Arial" w:hAnsi="Arial" w:cs="Arial"/>
          <w:bCs/>
          <w:lang w:val="es-ES"/>
        </w:rPr>
        <w:lastRenderedPageBreak/>
        <w:t>SOLICITUD DE EXPRESIONES DE INTERÉS</w:t>
      </w:r>
    </w:p>
    <w:p w14:paraId="15964DA1" w14:textId="7E4ED498" w:rsidR="00077CD9" w:rsidRPr="001F5B93" w:rsidRDefault="006B4172">
      <w:pPr>
        <w:jc w:val="center"/>
        <w:rPr>
          <w:rFonts w:ascii="Arial" w:hAnsi="Arial" w:cs="Arial"/>
          <w:b/>
          <w:sz w:val="32"/>
          <w:szCs w:val="32"/>
          <w:lang w:val="es-ES"/>
        </w:rPr>
      </w:pPr>
      <w:r w:rsidRPr="001F5B93">
        <w:rPr>
          <w:rFonts w:ascii="Arial" w:hAnsi="Arial" w:cs="Arial"/>
          <w:b/>
          <w:bCs/>
          <w:sz w:val="32"/>
          <w:szCs w:val="32"/>
          <w:lang w:val="es-ES"/>
        </w:rPr>
        <w:t>(consultores particulares)</w:t>
      </w:r>
    </w:p>
    <w:p w14:paraId="4CEAE3F4" w14:textId="38590912" w:rsidR="00077CD9" w:rsidRPr="006D0BFD" w:rsidRDefault="006D0BFD">
      <w:pPr>
        <w:suppressAutoHyphens/>
        <w:spacing w:before="240"/>
        <w:jc w:val="both"/>
        <w:rPr>
          <w:rFonts w:ascii="Arial" w:hAnsi="Arial" w:cs="Arial"/>
          <w:b/>
          <w:bCs/>
          <w:i/>
          <w:iCs/>
          <w:spacing w:val="-2"/>
          <w:lang w:val="es-ES"/>
        </w:rPr>
      </w:pPr>
      <w:r w:rsidRPr="006D0BFD">
        <w:rPr>
          <w:rFonts w:ascii="Arial" w:hAnsi="Arial" w:cs="Arial"/>
          <w:b/>
          <w:bCs/>
          <w:i/>
          <w:iCs/>
          <w:lang w:val="es-ES"/>
        </w:rPr>
        <w:t>HONDURAS</w:t>
      </w:r>
    </w:p>
    <w:p w14:paraId="7BC3C982" w14:textId="718CE425" w:rsidR="00077CD9" w:rsidRPr="00A20661" w:rsidRDefault="001343BF">
      <w:pPr>
        <w:pStyle w:val="Textoindependiente"/>
        <w:spacing w:before="240"/>
        <w:jc w:val="both"/>
        <w:rPr>
          <w:rFonts w:ascii="Arial" w:hAnsi="Arial" w:cs="Arial"/>
          <w:color w:val="auto"/>
          <w:lang w:val="es-ES"/>
        </w:rPr>
      </w:pPr>
      <w:r w:rsidRPr="00A20661">
        <w:rPr>
          <w:rFonts w:ascii="Arial" w:hAnsi="Arial" w:cs="Arial"/>
          <w:b w:val="0"/>
          <w:iCs/>
          <w:color w:val="auto"/>
          <w:lang w:val="es-ES"/>
        </w:rPr>
        <w:t>Proyecto de Inclusión Económica y Social de Pequeños Productores Rurales en la Región Noreste de Honduras PROINORTE</w:t>
      </w:r>
    </w:p>
    <w:p w14:paraId="6EC87C15" w14:textId="041B47DD" w:rsidR="00537014" w:rsidRPr="00537014" w:rsidRDefault="006B4172">
      <w:pPr>
        <w:suppressAutoHyphens/>
        <w:spacing w:before="240"/>
        <w:jc w:val="both"/>
        <w:rPr>
          <w:rFonts w:ascii="Arial" w:hAnsi="Arial" w:cs="Arial"/>
          <w:i/>
          <w:iCs/>
          <w:lang w:val="es-ES"/>
        </w:rPr>
      </w:pPr>
      <w:r w:rsidRPr="001F5B93">
        <w:rPr>
          <w:rFonts w:ascii="Arial" w:hAnsi="Arial" w:cs="Arial"/>
          <w:b/>
          <w:bCs/>
          <w:lang w:val="es-ES"/>
        </w:rPr>
        <w:t>Título del encargo:</w:t>
      </w:r>
      <w:r w:rsidRPr="001F5B93">
        <w:rPr>
          <w:rFonts w:ascii="Arial" w:hAnsi="Arial" w:cs="Arial"/>
          <w:lang w:val="es-ES"/>
        </w:rPr>
        <w:t xml:space="preserve"> </w:t>
      </w:r>
      <w:r w:rsidR="00D51097" w:rsidRPr="00D51097">
        <w:rPr>
          <w:rFonts w:ascii="Arial" w:hAnsi="Arial" w:cs="Arial"/>
          <w:i/>
          <w:iCs/>
          <w:lang w:val="es-ES"/>
        </w:rPr>
        <w:t xml:space="preserve">Estudio y Formulación de Plan de </w:t>
      </w:r>
      <w:r w:rsidR="00BF58D4">
        <w:rPr>
          <w:rFonts w:ascii="Arial" w:hAnsi="Arial" w:cs="Arial"/>
          <w:i/>
          <w:iCs/>
          <w:lang w:val="es-ES"/>
        </w:rPr>
        <w:t>Ordenamiento</w:t>
      </w:r>
      <w:r w:rsidR="00D51097" w:rsidRPr="00D51097">
        <w:rPr>
          <w:rFonts w:ascii="Arial" w:hAnsi="Arial" w:cs="Arial"/>
          <w:i/>
          <w:iCs/>
          <w:lang w:val="es-ES"/>
        </w:rPr>
        <w:t xml:space="preserve"> de </w:t>
      </w:r>
      <w:r w:rsidR="008C4600">
        <w:rPr>
          <w:rFonts w:ascii="Arial" w:hAnsi="Arial" w:cs="Arial"/>
          <w:i/>
          <w:iCs/>
          <w:lang w:val="es-ES"/>
        </w:rPr>
        <w:t>Sub</w:t>
      </w:r>
      <w:r w:rsidR="00D51097" w:rsidRPr="00D51097">
        <w:rPr>
          <w:rFonts w:ascii="Arial" w:hAnsi="Arial" w:cs="Arial"/>
          <w:i/>
          <w:iCs/>
          <w:lang w:val="es-ES"/>
        </w:rPr>
        <w:t xml:space="preserve">cuenca “Rio </w:t>
      </w:r>
      <w:proofErr w:type="spellStart"/>
      <w:r w:rsidR="00BF58D4">
        <w:rPr>
          <w:rFonts w:ascii="Arial" w:hAnsi="Arial" w:cs="Arial"/>
          <w:i/>
          <w:iCs/>
          <w:lang w:val="es-ES"/>
        </w:rPr>
        <w:t>Uchapa</w:t>
      </w:r>
      <w:proofErr w:type="spellEnd"/>
      <w:r w:rsidR="00BF58D4">
        <w:rPr>
          <w:rFonts w:ascii="Arial" w:hAnsi="Arial" w:cs="Arial"/>
          <w:i/>
          <w:iCs/>
          <w:lang w:val="es-ES"/>
        </w:rPr>
        <w:t>-Pimienta</w:t>
      </w:r>
      <w:r w:rsidR="00D51097" w:rsidRPr="00D51097">
        <w:rPr>
          <w:rFonts w:ascii="Arial" w:hAnsi="Arial" w:cs="Arial"/>
          <w:i/>
          <w:iCs/>
          <w:lang w:val="es-ES"/>
        </w:rPr>
        <w:t>”</w:t>
      </w:r>
    </w:p>
    <w:p w14:paraId="1D40CA79" w14:textId="3BC896D6" w:rsidR="005E3C20" w:rsidRPr="005E3C20" w:rsidRDefault="006B4172">
      <w:pPr>
        <w:suppressAutoHyphens/>
        <w:spacing w:before="240"/>
        <w:jc w:val="both"/>
        <w:rPr>
          <w:rFonts w:ascii="Arial" w:hAnsi="Arial" w:cs="Arial"/>
          <w:i/>
          <w:iCs/>
          <w:lang w:val="es-ES"/>
        </w:rPr>
      </w:pPr>
      <w:r w:rsidRPr="001F5B93">
        <w:rPr>
          <w:rFonts w:ascii="Arial" w:hAnsi="Arial" w:cs="Arial"/>
          <w:b/>
          <w:bCs/>
          <w:lang w:val="es-ES"/>
        </w:rPr>
        <w:t>Número de referencia</w:t>
      </w:r>
      <w:r w:rsidRPr="001F5B93">
        <w:rPr>
          <w:rFonts w:ascii="Arial" w:hAnsi="Arial" w:cs="Arial"/>
          <w:lang w:val="es-ES"/>
        </w:rPr>
        <w:t xml:space="preserve">: </w:t>
      </w:r>
      <w:r w:rsidR="000747F9" w:rsidRPr="00605A59">
        <w:rPr>
          <w:rFonts w:ascii="Arial" w:hAnsi="Arial" w:cs="Arial"/>
          <w:i/>
          <w:iCs/>
        </w:rPr>
        <w:t>HND-2000001489-0160-CS-ICS</w:t>
      </w:r>
    </w:p>
    <w:p w14:paraId="538E481A" w14:textId="20ED5636" w:rsidR="00FD5548" w:rsidRPr="00FD5548" w:rsidRDefault="005E3C20" w:rsidP="00FD5548">
      <w:pPr>
        <w:suppressAutoHyphens/>
        <w:spacing w:before="240"/>
        <w:jc w:val="both"/>
        <w:rPr>
          <w:rFonts w:ascii="Arial" w:hAnsi="Arial" w:cs="Arial"/>
          <w:i/>
          <w:iCs/>
          <w:lang w:val="es-ES"/>
        </w:rPr>
      </w:pPr>
      <w:r w:rsidRPr="00C447FF">
        <w:rPr>
          <w:rFonts w:ascii="Arial" w:hAnsi="Arial" w:cs="Arial"/>
          <w:lang w:val="es-ES"/>
        </w:rPr>
        <w:t xml:space="preserve">La Secretaria de Agricultura y Ganadería </w:t>
      </w:r>
      <w:r w:rsidR="006B4172" w:rsidRPr="00C447FF">
        <w:rPr>
          <w:rFonts w:ascii="Arial" w:hAnsi="Arial" w:cs="Arial"/>
          <w:lang w:val="es-ES"/>
        </w:rPr>
        <w:t xml:space="preserve">ha solicitado financiación del Fondo Internacional de Desarrollo Agrícola (“el Fondo” o “el FIDA”) para sufragar el costo de </w:t>
      </w:r>
      <w:r w:rsidRPr="00C447FF">
        <w:rPr>
          <w:rFonts w:ascii="Arial" w:hAnsi="Arial" w:cs="Arial"/>
          <w:lang w:val="es-ES"/>
        </w:rPr>
        <w:t>Proyecto de Inclusión Económica y Social de Pequeños Productores Rurales en la Región Noreste de Honduras PROINORTE</w:t>
      </w:r>
      <w:r w:rsidR="00C447FF">
        <w:rPr>
          <w:rFonts w:ascii="Arial" w:hAnsi="Arial" w:cs="Arial"/>
          <w:lang w:val="es-ES"/>
        </w:rPr>
        <w:t xml:space="preserve"> </w:t>
      </w:r>
      <w:r w:rsidR="006B4172" w:rsidRPr="00C447FF">
        <w:rPr>
          <w:rFonts w:ascii="Arial" w:hAnsi="Arial" w:cs="Arial"/>
          <w:lang w:val="es-ES"/>
        </w:rPr>
        <w:t>y tiene el propósito de destinar parte de esos fondos a la contratación de servicios de consultoría prestados por un consultor particular</w:t>
      </w:r>
      <w:r w:rsidR="001777D0">
        <w:rPr>
          <w:rFonts w:ascii="Arial" w:hAnsi="Arial" w:cs="Arial"/>
          <w:lang w:val="es-ES"/>
        </w:rPr>
        <w:t xml:space="preserve"> y su equipo de apoyo</w:t>
      </w:r>
      <w:r w:rsidR="006B4172" w:rsidRPr="00C447FF">
        <w:rPr>
          <w:rFonts w:ascii="Arial" w:hAnsi="Arial" w:cs="Arial"/>
          <w:lang w:val="es-ES"/>
        </w:rPr>
        <w:t xml:space="preserve"> como parte de las atribuciones del cargo de </w:t>
      </w:r>
      <w:r w:rsidR="00FD5548" w:rsidRPr="00FD5548">
        <w:rPr>
          <w:rFonts w:ascii="Arial" w:hAnsi="Arial" w:cs="Arial"/>
          <w:lang w:val="es-ES"/>
        </w:rPr>
        <w:t xml:space="preserve">Estudio y Formulación de Plan de </w:t>
      </w:r>
      <w:r w:rsidR="00F931AE">
        <w:rPr>
          <w:rFonts w:ascii="Arial" w:hAnsi="Arial" w:cs="Arial"/>
          <w:lang w:val="es-ES"/>
        </w:rPr>
        <w:t>Ordenamiento</w:t>
      </w:r>
      <w:r w:rsidR="00FD5548" w:rsidRPr="00FD5548">
        <w:rPr>
          <w:rFonts w:ascii="Arial" w:hAnsi="Arial" w:cs="Arial"/>
          <w:lang w:val="es-ES"/>
        </w:rPr>
        <w:t xml:space="preserve"> de </w:t>
      </w:r>
      <w:r w:rsidR="00843BC6">
        <w:rPr>
          <w:rFonts w:ascii="Arial" w:hAnsi="Arial" w:cs="Arial"/>
          <w:lang w:val="es-ES"/>
        </w:rPr>
        <w:t>Sub</w:t>
      </w:r>
      <w:r w:rsidR="00FD5548" w:rsidRPr="00FD5548">
        <w:rPr>
          <w:rFonts w:ascii="Arial" w:hAnsi="Arial" w:cs="Arial"/>
          <w:lang w:val="es-ES"/>
        </w:rPr>
        <w:t xml:space="preserve">cuenca “Rio </w:t>
      </w:r>
      <w:proofErr w:type="spellStart"/>
      <w:r w:rsidR="00F931AE">
        <w:rPr>
          <w:rFonts w:ascii="Arial" w:hAnsi="Arial" w:cs="Arial"/>
          <w:lang w:val="es-ES"/>
        </w:rPr>
        <w:t>Uchapa</w:t>
      </w:r>
      <w:proofErr w:type="spellEnd"/>
      <w:r w:rsidR="00F931AE">
        <w:rPr>
          <w:rFonts w:ascii="Arial" w:hAnsi="Arial" w:cs="Arial"/>
          <w:lang w:val="es-ES"/>
        </w:rPr>
        <w:t>-Pimienta</w:t>
      </w:r>
      <w:r w:rsidR="00FD5548" w:rsidRPr="00FD5548">
        <w:rPr>
          <w:rFonts w:ascii="Arial" w:hAnsi="Arial" w:cs="Arial"/>
          <w:lang w:val="es-ES"/>
        </w:rPr>
        <w:t>”</w:t>
      </w:r>
    </w:p>
    <w:p w14:paraId="6D167EAE" w14:textId="7867CED8" w:rsidR="00077CD9" w:rsidRPr="00C447FF" w:rsidRDefault="006B4172">
      <w:pPr>
        <w:suppressAutoHyphens/>
        <w:spacing w:before="240"/>
        <w:jc w:val="both"/>
        <w:rPr>
          <w:rFonts w:ascii="Arial" w:hAnsi="Arial" w:cs="Arial"/>
          <w:spacing w:val="-2"/>
          <w:lang w:val="es-ES"/>
        </w:rPr>
      </w:pPr>
      <w:r w:rsidRPr="001F5B93">
        <w:rPr>
          <w:rFonts w:ascii="Arial" w:hAnsi="Arial" w:cs="Arial"/>
          <w:lang w:val="es-ES"/>
        </w:rPr>
        <w:t xml:space="preserve">La utilización de la financiación del FIDA estará sujeta a la aprobación del Fondo, conforme a las condiciones establecidas en el convenio de financiación y a las normas, políticas y procedimientos del Fondo. El FIDA y sus oficiales, agentes y empleados quedarán exentos de toda responsabilidad por cualquier demanda, actuación, reclamación, indemnización por pérdidas u obligación de cualquier índole o naturaleza que presente una parte en relación con </w:t>
      </w:r>
      <w:r w:rsidR="00C447FF" w:rsidRPr="00C447FF">
        <w:rPr>
          <w:rFonts w:ascii="Arial" w:hAnsi="Arial" w:cs="Arial"/>
          <w:lang w:val="es-ES"/>
        </w:rPr>
        <w:t>Proyecto de Inclusión Económica y Social de Pequeños Productores Rurales en la Región Noreste de Honduras PROINORTE.</w:t>
      </w:r>
    </w:p>
    <w:p w14:paraId="0714DD2D" w14:textId="56B1FC58" w:rsidR="00077CD9" w:rsidRDefault="006B4172">
      <w:pPr>
        <w:suppressAutoHyphens/>
        <w:spacing w:before="240"/>
        <w:jc w:val="both"/>
        <w:rPr>
          <w:rFonts w:ascii="Arial" w:hAnsi="Arial" w:cs="Arial"/>
          <w:lang w:val="es-ES"/>
        </w:rPr>
      </w:pPr>
      <w:r w:rsidRPr="001F5B93">
        <w:rPr>
          <w:rFonts w:ascii="Arial" w:hAnsi="Arial" w:cs="Arial"/>
          <w:lang w:val="es-ES"/>
        </w:rPr>
        <w:t>Los servicios de consultoría (“los servicios”) incluyen</w:t>
      </w:r>
      <w:r w:rsidR="00033787">
        <w:rPr>
          <w:rFonts w:ascii="Arial" w:hAnsi="Arial" w:cs="Arial"/>
          <w:lang w:val="es-ES"/>
        </w:rPr>
        <w:t>:</w:t>
      </w:r>
    </w:p>
    <w:p w14:paraId="7007D5F5" w14:textId="4C260F7D" w:rsidR="002C296F" w:rsidRDefault="008E7B32" w:rsidP="002C296F">
      <w:pPr>
        <w:suppressAutoHyphens/>
        <w:spacing w:before="240"/>
        <w:jc w:val="both"/>
        <w:rPr>
          <w:rFonts w:ascii="Arial" w:hAnsi="Arial" w:cs="Arial"/>
          <w:spacing w:val="-2"/>
          <w:lang w:val="es-ES"/>
        </w:rPr>
      </w:pPr>
      <w:r w:rsidRPr="002C296F">
        <w:rPr>
          <w:rFonts w:ascii="Arial" w:hAnsi="Arial" w:cs="Arial"/>
          <w:spacing w:val="-2"/>
          <w:lang w:val="es-ES"/>
        </w:rPr>
        <w:t xml:space="preserve">Estudio y </w:t>
      </w:r>
      <w:r w:rsidR="00726B6D" w:rsidRPr="002C296F">
        <w:rPr>
          <w:rFonts w:ascii="Arial" w:hAnsi="Arial" w:cs="Arial"/>
          <w:spacing w:val="-2"/>
          <w:lang w:val="es-ES"/>
        </w:rPr>
        <w:t xml:space="preserve">Formulación </w:t>
      </w:r>
      <w:r w:rsidR="005F2388" w:rsidRPr="002C296F">
        <w:rPr>
          <w:rFonts w:ascii="Arial" w:hAnsi="Arial" w:cs="Arial"/>
          <w:spacing w:val="-2"/>
          <w:lang w:val="es-ES"/>
        </w:rPr>
        <w:t xml:space="preserve">participativa </w:t>
      </w:r>
      <w:r w:rsidR="00726B6D" w:rsidRPr="002C296F">
        <w:rPr>
          <w:rFonts w:ascii="Arial" w:hAnsi="Arial" w:cs="Arial"/>
          <w:spacing w:val="-2"/>
          <w:lang w:val="es-ES"/>
        </w:rPr>
        <w:t xml:space="preserve">del Plan de </w:t>
      </w:r>
      <w:r w:rsidR="00A12DEF">
        <w:rPr>
          <w:rFonts w:ascii="Arial" w:hAnsi="Arial" w:cs="Arial"/>
          <w:spacing w:val="-2"/>
          <w:lang w:val="es-ES"/>
        </w:rPr>
        <w:t>Ordenamiento</w:t>
      </w:r>
      <w:r w:rsidRPr="002C296F">
        <w:rPr>
          <w:rFonts w:ascii="Arial" w:hAnsi="Arial" w:cs="Arial"/>
          <w:spacing w:val="-2"/>
          <w:lang w:val="es-ES"/>
        </w:rPr>
        <w:t xml:space="preserve"> de la </w:t>
      </w:r>
      <w:r w:rsidR="00843BC6">
        <w:rPr>
          <w:rFonts w:ascii="Arial" w:hAnsi="Arial" w:cs="Arial"/>
          <w:spacing w:val="-2"/>
          <w:lang w:val="es-ES"/>
        </w:rPr>
        <w:t>Sub</w:t>
      </w:r>
      <w:r w:rsidRPr="002C296F">
        <w:rPr>
          <w:rFonts w:ascii="Arial" w:hAnsi="Arial" w:cs="Arial"/>
          <w:spacing w:val="-2"/>
          <w:lang w:val="es-ES"/>
        </w:rPr>
        <w:t xml:space="preserve">cuenca Rio </w:t>
      </w:r>
      <w:proofErr w:type="spellStart"/>
      <w:r w:rsidR="00A12DEF">
        <w:rPr>
          <w:rFonts w:ascii="Arial" w:hAnsi="Arial" w:cs="Arial"/>
          <w:spacing w:val="-2"/>
          <w:lang w:val="es-ES"/>
        </w:rPr>
        <w:t>Uchapa</w:t>
      </w:r>
      <w:proofErr w:type="spellEnd"/>
      <w:r w:rsidR="00A12DEF">
        <w:rPr>
          <w:rFonts w:ascii="Arial" w:hAnsi="Arial" w:cs="Arial"/>
          <w:spacing w:val="-2"/>
          <w:lang w:val="es-ES"/>
        </w:rPr>
        <w:t>-Pimienta</w:t>
      </w:r>
      <w:r w:rsidR="002F0EF6" w:rsidRPr="002C296F">
        <w:rPr>
          <w:rFonts w:ascii="Arial" w:hAnsi="Arial" w:cs="Arial"/>
          <w:spacing w:val="-2"/>
          <w:lang w:val="es-ES"/>
        </w:rPr>
        <w:t xml:space="preserve"> </w:t>
      </w:r>
      <w:r w:rsidR="002F0EF6" w:rsidRPr="002C296F">
        <w:rPr>
          <w:rFonts w:ascii="Arial" w:hAnsi="Arial" w:cs="Arial"/>
          <w:spacing w:val="-2"/>
          <w:lang w:val="es-ES_tradnl"/>
        </w:rPr>
        <w:t xml:space="preserve">teniendo como beneficiarios a la comunidad </w:t>
      </w:r>
      <w:proofErr w:type="spellStart"/>
      <w:r w:rsidR="00A12DEF">
        <w:rPr>
          <w:rFonts w:ascii="Arial" w:hAnsi="Arial" w:cs="Arial"/>
          <w:spacing w:val="-2"/>
          <w:lang w:val="es-ES_tradnl"/>
        </w:rPr>
        <w:t>Agalteca</w:t>
      </w:r>
      <w:proofErr w:type="spellEnd"/>
      <w:r w:rsidR="00A12DEF">
        <w:rPr>
          <w:rFonts w:ascii="Arial" w:hAnsi="Arial" w:cs="Arial"/>
          <w:spacing w:val="-2"/>
          <w:lang w:val="es-ES_tradnl"/>
        </w:rPr>
        <w:t xml:space="preserve"> y Sabanetas</w:t>
      </w:r>
      <w:r w:rsidR="002F0EF6" w:rsidRPr="002C296F">
        <w:rPr>
          <w:rFonts w:ascii="Arial" w:hAnsi="Arial" w:cs="Arial"/>
          <w:spacing w:val="-2"/>
          <w:lang w:val="es-ES_tradnl"/>
        </w:rPr>
        <w:t>, localizada en el municipio de Olanchito, Yoro.</w:t>
      </w:r>
      <w:r w:rsidR="00726B6D" w:rsidRPr="002C296F">
        <w:rPr>
          <w:rFonts w:ascii="Arial" w:hAnsi="Arial" w:cs="Arial"/>
          <w:spacing w:val="-2"/>
          <w:lang w:val="es-ES"/>
        </w:rPr>
        <w:t xml:space="preserve"> El </w:t>
      </w:r>
      <w:r w:rsidR="00174D05">
        <w:rPr>
          <w:rFonts w:ascii="Arial" w:hAnsi="Arial" w:cs="Arial"/>
          <w:spacing w:val="-2"/>
          <w:lang w:val="es-ES"/>
        </w:rPr>
        <w:t xml:space="preserve">documento del </w:t>
      </w:r>
      <w:r w:rsidR="00726B6D" w:rsidRPr="002C296F">
        <w:rPr>
          <w:rFonts w:ascii="Arial" w:hAnsi="Arial" w:cs="Arial"/>
          <w:spacing w:val="-2"/>
          <w:lang w:val="es-ES"/>
        </w:rPr>
        <w:t xml:space="preserve">Plan de </w:t>
      </w:r>
      <w:r w:rsidR="00E9716C">
        <w:rPr>
          <w:rFonts w:ascii="Arial" w:hAnsi="Arial" w:cs="Arial"/>
          <w:spacing w:val="-2"/>
          <w:lang w:val="es-ES"/>
        </w:rPr>
        <w:t>Ordenamiento</w:t>
      </w:r>
      <w:r w:rsidR="002C296F" w:rsidRPr="002C296F">
        <w:rPr>
          <w:rFonts w:ascii="Arial" w:hAnsi="Arial" w:cs="Arial"/>
          <w:spacing w:val="-2"/>
          <w:lang w:val="es-ES"/>
        </w:rPr>
        <w:t xml:space="preserve"> de </w:t>
      </w:r>
      <w:r w:rsidR="00843BC6">
        <w:rPr>
          <w:rFonts w:ascii="Arial" w:hAnsi="Arial" w:cs="Arial"/>
          <w:spacing w:val="-2"/>
          <w:lang w:val="es-ES"/>
        </w:rPr>
        <w:t>Sub</w:t>
      </w:r>
      <w:r w:rsidR="002C296F" w:rsidRPr="002C296F">
        <w:rPr>
          <w:rFonts w:ascii="Arial" w:hAnsi="Arial" w:cs="Arial"/>
          <w:spacing w:val="-2"/>
          <w:lang w:val="es-ES"/>
        </w:rPr>
        <w:t>cuenca debe seguir</w:t>
      </w:r>
      <w:r w:rsidR="00174D05">
        <w:rPr>
          <w:rFonts w:ascii="Arial" w:hAnsi="Arial" w:cs="Arial"/>
          <w:spacing w:val="-2"/>
          <w:lang w:val="es-ES"/>
        </w:rPr>
        <w:t>, sin limitarse,</w:t>
      </w:r>
      <w:r w:rsidR="002C296F" w:rsidRPr="002C296F">
        <w:rPr>
          <w:rFonts w:ascii="Arial" w:hAnsi="Arial" w:cs="Arial"/>
          <w:spacing w:val="-2"/>
          <w:lang w:val="es-ES"/>
        </w:rPr>
        <w:t xml:space="preserve"> los lineamos</w:t>
      </w:r>
      <w:r w:rsidR="005D68F7">
        <w:rPr>
          <w:rFonts w:ascii="Arial" w:hAnsi="Arial" w:cs="Arial"/>
          <w:spacing w:val="-2"/>
          <w:lang w:val="es-ES"/>
        </w:rPr>
        <w:t>, procedimientos</w:t>
      </w:r>
      <w:r w:rsidR="00FD66A0">
        <w:rPr>
          <w:rFonts w:ascii="Arial" w:hAnsi="Arial" w:cs="Arial"/>
          <w:spacing w:val="-2"/>
          <w:lang w:val="es-ES"/>
        </w:rPr>
        <w:t xml:space="preserve">, estructura </w:t>
      </w:r>
      <w:r w:rsidR="002C296F" w:rsidRPr="002C296F">
        <w:rPr>
          <w:rFonts w:ascii="Arial" w:hAnsi="Arial" w:cs="Arial"/>
          <w:spacing w:val="-2"/>
          <w:lang w:val="es-ES"/>
        </w:rPr>
        <w:t>y requerimientos mínimos estipulados por el Instituto de conservación Forestal</w:t>
      </w:r>
      <w:r w:rsidR="00057343">
        <w:rPr>
          <w:rFonts w:ascii="Arial" w:hAnsi="Arial" w:cs="Arial"/>
          <w:spacing w:val="-2"/>
          <w:lang w:val="es-ES"/>
        </w:rPr>
        <w:t>,</w:t>
      </w:r>
      <w:r w:rsidR="002C296F" w:rsidRPr="002C296F">
        <w:rPr>
          <w:rFonts w:ascii="Arial" w:hAnsi="Arial" w:cs="Arial"/>
          <w:spacing w:val="-2"/>
          <w:lang w:val="es-ES"/>
        </w:rPr>
        <w:t xml:space="preserve"> </w:t>
      </w:r>
      <w:r w:rsidR="00057343">
        <w:rPr>
          <w:rFonts w:ascii="Arial" w:hAnsi="Arial" w:cs="Arial"/>
          <w:spacing w:val="-2"/>
          <w:lang w:val="es-ES"/>
        </w:rPr>
        <w:t xml:space="preserve">Áreas Protegidas y Vida Silvestre </w:t>
      </w:r>
      <w:r w:rsidR="002C296F" w:rsidRPr="002C296F">
        <w:rPr>
          <w:rFonts w:ascii="Arial" w:hAnsi="Arial" w:cs="Arial"/>
          <w:spacing w:val="-2"/>
          <w:lang w:val="es-ES"/>
        </w:rPr>
        <w:t>(ICF)</w:t>
      </w:r>
      <w:r w:rsidR="008310BB">
        <w:rPr>
          <w:rFonts w:ascii="Arial" w:hAnsi="Arial" w:cs="Arial"/>
          <w:spacing w:val="-2"/>
          <w:lang w:val="es-ES"/>
        </w:rPr>
        <w:t>.</w:t>
      </w:r>
    </w:p>
    <w:p w14:paraId="2B68C54C" w14:textId="7B4794B8" w:rsidR="00954A6C" w:rsidRDefault="00954A6C" w:rsidP="00954A6C">
      <w:pPr>
        <w:suppressAutoHyphens/>
        <w:spacing w:before="240"/>
        <w:jc w:val="both"/>
        <w:rPr>
          <w:rFonts w:ascii="Arial" w:hAnsi="Arial" w:cs="Arial"/>
          <w:lang w:val="es-HN"/>
        </w:rPr>
      </w:pPr>
      <w:r w:rsidRPr="00471D7C">
        <w:rPr>
          <w:rFonts w:ascii="Arial" w:hAnsi="Arial" w:cs="Arial"/>
          <w:lang w:val="es-HN"/>
        </w:rPr>
        <w:t xml:space="preserve">La contratación tiene una </w:t>
      </w:r>
      <w:r w:rsidRPr="00D54C3A">
        <w:rPr>
          <w:rFonts w:ascii="Arial" w:hAnsi="Arial" w:cs="Arial"/>
          <w:color w:val="000000" w:themeColor="text1"/>
          <w:lang w:val="es-HN"/>
        </w:rPr>
        <w:t xml:space="preserve">vigencia de </w:t>
      </w:r>
      <w:r w:rsidR="00A375BB">
        <w:rPr>
          <w:rFonts w:ascii="Arial" w:hAnsi="Arial" w:cs="Arial"/>
          <w:color w:val="000000" w:themeColor="text1"/>
          <w:lang w:val="es-HN"/>
        </w:rPr>
        <w:t>120</w:t>
      </w:r>
      <w:r w:rsidRPr="00D54C3A">
        <w:rPr>
          <w:rFonts w:ascii="Arial" w:hAnsi="Arial" w:cs="Arial"/>
          <w:color w:val="000000" w:themeColor="text1"/>
          <w:lang w:val="es-HN"/>
        </w:rPr>
        <w:t xml:space="preserve"> días calendario </w:t>
      </w:r>
      <w:r w:rsidRPr="00D54C3A">
        <w:rPr>
          <w:rFonts w:ascii="Arial" w:hAnsi="Arial" w:cs="Arial"/>
          <w:lang w:val="es-HN"/>
        </w:rPr>
        <w:t>a partir de la fecha de firma del contrato. Esta consultoría incluye los honorarios profesionales</w:t>
      </w:r>
      <w:r w:rsidRPr="00471D7C">
        <w:rPr>
          <w:rFonts w:ascii="Arial" w:hAnsi="Arial" w:cs="Arial"/>
          <w:lang w:val="es-HN"/>
        </w:rPr>
        <w:t>, así como los costos logísticos y de servicios requeridos para alcanzar los productos esperados.</w:t>
      </w:r>
    </w:p>
    <w:p w14:paraId="2C9399FC" w14:textId="77777777" w:rsidR="00954A6C" w:rsidRPr="00E05685" w:rsidRDefault="00954A6C" w:rsidP="00954A6C">
      <w:pPr>
        <w:suppressAutoHyphens/>
        <w:spacing w:before="240"/>
        <w:jc w:val="both"/>
        <w:rPr>
          <w:rFonts w:ascii="Arial" w:hAnsi="Arial" w:cs="Arial"/>
          <w:lang w:val="es-HN"/>
        </w:rPr>
      </w:pPr>
      <w:r w:rsidRPr="00E05685">
        <w:rPr>
          <w:rFonts w:ascii="Arial" w:hAnsi="Arial" w:cs="Arial"/>
          <w:lang w:val="es-HN"/>
        </w:rPr>
        <w:t>Esta solicitud de expresiones de interés (</w:t>
      </w:r>
      <w:proofErr w:type="spellStart"/>
      <w:r w:rsidRPr="00E05685">
        <w:rPr>
          <w:rFonts w:ascii="Arial" w:hAnsi="Arial" w:cs="Arial"/>
          <w:lang w:val="es-HN"/>
        </w:rPr>
        <w:t>SdI</w:t>
      </w:r>
      <w:proofErr w:type="spellEnd"/>
      <w:r w:rsidRPr="00E05685">
        <w:rPr>
          <w:rFonts w:ascii="Arial" w:hAnsi="Arial" w:cs="Arial"/>
          <w:lang w:val="es-HN"/>
        </w:rPr>
        <w:t xml:space="preserve">) se ajusta al aviso general de adquisiciones y contrataciones publicado en los periódicos El heraldo y La Prensa el 07 de mayo del 2024 en el sitio web del FIDA y en el de </w:t>
      </w:r>
      <w:proofErr w:type="spellStart"/>
      <w:r w:rsidRPr="00E05685">
        <w:rPr>
          <w:rFonts w:ascii="Arial" w:hAnsi="Arial" w:cs="Arial"/>
          <w:lang w:val="es-HN"/>
        </w:rPr>
        <w:t>United</w:t>
      </w:r>
      <w:proofErr w:type="spellEnd"/>
      <w:r w:rsidRPr="00E05685">
        <w:rPr>
          <w:rFonts w:ascii="Arial" w:hAnsi="Arial" w:cs="Arial"/>
          <w:lang w:val="es-HN"/>
        </w:rPr>
        <w:t xml:space="preserve"> Nations Development Business Online (UNDB) el 06 de mayo del 2024. </w:t>
      </w:r>
    </w:p>
    <w:p w14:paraId="2BE67556" w14:textId="0C5E8EB5" w:rsidR="00077CD9" w:rsidRPr="00E05685" w:rsidRDefault="006B4172">
      <w:pPr>
        <w:suppressAutoHyphens/>
        <w:spacing w:before="240"/>
        <w:jc w:val="both"/>
        <w:rPr>
          <w:rFonts w:ascii="Arial" w:hAnsi="Arial" w:cs="Arial"/>
          <w:lang w:val="es-ES"/>
        </w:rPr>
      </w:pPr>
      <w:r w:rsidRPr="00E05685">
        <w:rPr>
          <w:rFonts w:ascii="Arial" w:hAnsi="Arial" w:cs="Arial"/>
          <w:lang w:val="es-ES"/>
        </w:rPr>
        <w:t xml:space="preserve">La presente solicitud de expresiones de interés sigue al Anuncio general de adquisiciones y contrataciones </w:t>
      </w:r>
      <w:r w:rsidR="00E05685" w:rsidRPr="00E05685">
        <w:rPr>
          <w:rFonts w:ascii="Arial" w:hAnsi="Arial" w:cs="Arial"/>
          <w:lang w:val="es-HN"/>
        </w:rPr>
        <w:t xml:space="preserve">publicado en los periódicos El heraldo y La Prensa el 07 de mayo del 2024 en </w:t>
      </w:r>
      <w:r w:rsidR="00E05685" w:rsidRPr="00E05685">
        <w:rPr>
          <w:rFonts w:ascii="Arial" w:hAnsi="Arial" w:cs="Arial"/>
          <w:lang w:val="es-HN"/>
        </w:rPr>
        <w:lastRenderedPageBreak/>
        <w:t>el sitio web del FIDA</w:t>
      </w:r>
      <w:r w:rsidRPr="00E05685">
        <w:rPr>
          <w:rFonts w:ascii="Arial" w:hAnsi="Arial" w:cs="Arial"/>
          <w:lang w:val="es-ES"/>
        </w:rPr>
        <w:t xml:space="preserve">, en el de </w:t>
      </w:r>
      <w:proofErr w:type="spellStart"/>
      <w:r w:rsidRPr="00E05685">
        <w:rPr>
          <w:rFonts w:ascii="Arial" w:hAnsi="Arial" w:cs="Arial"/>
          <w:lang w:val="es-ES"/>
        </w:rPr>
        <w:t>United</w:t>
      </w:r>
      <w:proofErr w:type="spellEnd"/>
      <w:r w:rsidRPr="00E05685">
        <w:rPr>
          <w:rFonts w:ascii="Arial" w:hAnsi="Arial" w:cs="Arial"/>
          <w:lang w:val="es-ES"/>
        </w:rPr>
        <w:t xml:space="preserve"> Nations Development Business Online (UNDB) el </w:t>
      </w:r>
      <w:r w:rsidR="00E05685" w:rsidRPr="00E05685">
        <w:rPr>
          <w:rFonts w:ascii="Arial" w:hAnsi="Arial" w:cs="Arial"/>
          <w:lang w:val="es-ES"/>
        </w:rPr>
        <w:t>06 de mayo del 2024</w:t>
      </w:r>
      <w:r w:rsidRPr="00E05685">
        <w:rPr>
          <w:rFonts w:ascii="Arial" w:hAnsi="Arial" w:cs="Arial"/>
          <w:lang w:val="es-ES"/>
        </w:rPr>
        <w:t xml:space="preserve">. </w:t>
      </w:r>
    </w:p>
    <w:p w14:paraId="7B4EEBF4" w14:textId="77777777" w:rsidR="00E05685" w:rsidRDefault="00E05685">
      <w:pPr>
        <w:suppressAutoHyphens/>
        <w:spacing w:after="120"/>
        <w:jc w:val="both"/>
        <w:rPr>
          <w:rFonts w:ascii="Arial" w:hAnsi="Arial" w:cs="Arial"/>
          <w:lang w:val="es-ES"/>
        </w:rPr>
      </w:pPr>
    </w:p>
    <w:p w14:paraId="3B017436" w14:textId="22218743" w:rsidR="00077CD9" w:rsidRPr="00E05685" w:rsidRDefault="006B4172">
      <w:pPr>
        <w:suppressAutoHyphens/>
        <w:spacing w:after="120"/>
        <w:jc w:val="both"/>
        <w:rPr>
          <w:rFonts w:ascii="Arial" w:hAnsi="Arial" w:cs="Arial"/>
          <w:lang w:val="es-ES"/>
        </w:rPr>
      </w:pPr>
      <w:r w:rsidRPr="00E05685">
        <w:rPr>
          <w:rFonts w:ascii="Arial" w:hAnsi="Arial" w:cs="Arial"/>
          <w:lang w:val="es-ES"/>
        </w:rPr>
        <w:t>Se señala a la atención de los consultores interesados la Política de Lucha contra el Blanqueo de Dinero y la Financiación del Terrorismo</w:t>
      </w:r>
      <w:r w:rsidR="003E0E0A" w:rsidRPr="00E05685">
        <w:rPr>
          <w:rStyle w:val="Refdenotaalpie"/>
          <w:rFonts w:ascii="Arial" w:hAnsi="Arial" w:cs="Arial"/>
          <w:iCs/>
          <w:color w:val="000000" w:themeColor="text1"/>
          <w:lang w:val="es-ES"/>
        </w:rPr>
        <w:footnoteReference w:id="1"/>
      </w:r>
      <w:r w:rsidRPr="00E05685">
        <w:rPr>
          <w:rFonts w:ascii="Arial" w:hAnsi="Arial" w:cs="Arial"/>
          <w:lang w:val="es-ES"/>
        </w:rPr>
        <w:t xml:space="preserve"> y la Política revisada del FIDA en materia de Prevención del Fraude y la Corrupción en sus Actividades y Operaciones</w:t>
      </w:r>
      <w:r w:rsidRPr="00E05685">
        <w:rPr>
          <w:rStyle w:val="Refdenotaalpie"/>
          <w:rFonts w:ascii="Arial" w:eastAsia="SimSun" w:hAnsi="Arial" w:cs="Arial"/>
          <w:lang w:val="es-ES" w:eastAsia="zh-CN"/>
        </w:rPr>
        <w:footnoteReference w:id="2"/>
      </w:r>
      <w:r w:rsidR="003E0E0A" w:rsidRPr="00E05685">
        <w:rPr>
          <w:rFonts w:ascii="Arial" w:hAnsi="Arial" w:cs="Arial"/>
          <w:lang w:val="es-ES"/>
        </w:rPr>
        <w:t>.</w:t>
      </w:r>
      <w:r w:rsidRPr="00E05685">
        <w:rPr>
          <w:rFonts w:ascii="Arial" w:hAnsi="Arial" w:cs="Arial"/>
          <w:lang w:val="es-ES"/>
        </w:rPr>
        <w:t xml:space="preserve"> Esta última establece las disposiciones del FIDA sobre las prácticas prohibidas. El FIDA se esfuerza además por garantizar que en sus actividades y operaciones el ambiente de trabajo sea seguro y libre de acoso, en concreto, del acoso sexual y la explotación y los abusos sexuales, como se detalla en su Política sobre prevención y respuesta frente al acoso sexual y la explotación y los abusos sexuales</w:t>
      </w:r>
      <w:r w:rsidRPr="00E05685">
        <w:rPr>
          <w:rStyle w:val="Refdenotaalpie"/>
          <w:rFonts w:ascii="Arial" w:hAnsi="Arial" w:cs="Arial"/>
          <w:iCs/>
          <w:color w:val="000000" w:themeColor="text1"/>
          <w:lang w:val="es-ES"/>
        </w:rPr>
        <w:footnoteReference w:id="3"/>
      </w:r>
      <w:r w:rsidRPr="00E05685">
        <w:rPr>
          <w:rFonts w:ascii="Arial" w:hAnsi="Arial" w:cs="Arial"/>
          <w:lang w:val="es-ES"/>
        </w:rPr>
        <w:t>. Al aceptar este documento, declara haber leído, comprendido y aceptado la política de privacidad del FIDA</w:t>
      </w:r>
      <w:r w:rsidRPr="00E05685">
        <w:rPr>
          <w:rStyle w:val="Refdenotaalpie"/>
          <w:rFonts w:ascii="Arial" w:hAnsi="Arial" w:cs="Arial"/>
          <w:lang w:val="es-ES"/>
        </w:rPr>
        <w:footnoteReference w:id="4"/>
      </w:r>
      <w:r w:rsidR="00C37AF8" w:rsidRPr="00E05685">
        <w:rPr>
          <w:rFonts w:ascii="Arial" w:hAnsi="Arial" w:cs="Arial"/>
          <w:lang w:val="es-ES"/>
        </w:rPr>
        <w:t>.</w:t>
      </w:r>
    </w:p>
    <w:p w14:paraId="0786B2A9" w14:textId="15E6607D" w:rsidR="00077CD9" w:rsidRPr="00E05685" w:rsidRDefault="006B4172">
      <w:pPr>
        <w:suppressAutoHyphens/>
        <w:spacing w:before="240"/>
        <w:jc w:val="both"/>
        <w:rPr>
          <w:rFonts w:ascii="Arial" w:eastAsia="SimSun" w:hAnsi="Arial" w:cs="Arial"/>
          <w:lang w:val="es-ES"/>
        </w:rPr>
      </w:pPr>
      <w:r w:rsidRPr="00E05685">
        <w:rPr>
          <w:rFonts w:ascii="Arial" w:hAnsi="Arial" w:cs="Arial"/>
          <w:lang w:val="es-ES"/>
        </w:rPr>
        <w:t xml:space="preserve">Los consultores interesados no podrán tener ningún conflicto de intereses real, posible o percibido razonablemente. Aquellos consultores que tengan un conflicto de intereses comprendido en los ámbitos enumerados serán descalificados, a menos que el Fondo apruebe expresamente lo contrario. Se considera que un consultor, incluido su personal y afiliados, tiene un conflicto de intereses si a) mantiene una relación que le proporciona información indebida, confidencial o determinante sobre el proceso de selección y la ejecución del contrato, o b) mantiene una relación comercial o familiar con un miembro de la junta de directores o su personal, el Fondo o su personal, o cualquier otra persona que haya participado o pueda participar razonablemente, de manera directa o indirecta, en cualquier fase de: i) la preparación de la presente solicitud de expresión de interés, </w:t>
      </w:r>
      <w:proofErr w:type="spellStart"/>
      <w:r w:rsidRPr="00E05685">
        <w:rPr>
          <w:rFonts w:ascii="Arial" w:hAnsi="Arial" w:cs="Arial"/>
          <w:lang w:val="es-ES"/>
        </w:rPr>
        <w:t>ii</w:t>
      </w:r>
      <w:proofErr w:type="spellEnd"/>
      <w:r w:rsidRPr="00E05685">
        <w:rPr>
          <w:rFonts w:ascii="Arial" w:hAnsi="Arial" w:cs="Arial"/>
          <w:lang w:val="es-ES"/>
        </w:rPr>
        <w:t xml:space="preserve">) el proceso de selección para esta contratación, o </w:t>
      </w:r>
      <w:proofErr w:type="spellStart"/>
      <w:r w:rsidRPr="00E05685">
        <w:rPr>
          <w:rFonts w:ascii="Arial" w:hAnsi="Arial" w:cs="Arial"/>
          <w:lang w:val="es-ES"/>
        </w:rPr>
        <w:t>iii</w:t>
      </w:r>
      <w:proofErr w:type="spellEnd"/>
      <w:r w:rsidRPr="00E05685">
        <w:rPr>
          <w:rFonts w:ascii="Arial" w:hAnsi="Arial" w:cs="Arial"/>
          <w:lang w:val="es-ES"/>
        </w:rPr>
        <w:t>) la ejecución del contrato. El consultor está permanentemente obligado a revelar toda situación de conflicto de intereses real, posible o percibido razonablemente durante la preparación de la expresión de interés, el proceso de selección o la ejecución del contrato. El hecho de no revelar debidamente cualquiera de esas situaciones puede dar lugar a la adopción de las correspondientes medidas, incluida la descalificación del consultor, la resolución del contrato u otras medidas que resulten apropiadas en virtud de la Política del FIDA en materia de Prevención del Fraude y la Corrupción en sus Actividades y Operaciones.</w:t>
      </w:r>
    </w:p>
    <w:p w14:paraId="4BDF9DFF" w14:textId="77777777" w:rsidR="00077CD9" w:rsidRPr="00E05685" w:rsidRDefault="006B4172">
      <w:pPr>
        <w:suppressAutoHyphens/>
        <w:spacing w:before="240"/>
        <w:jc w:val="both"/>
        <w:rPr>
          <w:rFonts w:ascii="Arial" w:eastAsia="SimSun" w:hAnsi="Arial" w:cs="Arial"/>
          <w:lang w:val="es-ES"/>
        </w:rPr>
      </w:pPr>
      <w:r w:rsidRPr="00E05685">
        <w:rPr>
          <w:rFonts w:ascii="Arial" w:hAnsi="Arial" w:cs="Arial"/>
          <w:lang w:val="es-ES"/>
        </w:rPr>
        <w:t>Se aplicarán las siguientes normas de conflicto de intereses con respecto a la contratación de personal gubernamental o del cliente dentro del equipo propuesto por el consultor:</w:t>
      </w:r>
    </w:p>
    <w:p w14:paraId="5CBD1DE5" w14:textId="77777777" w:rsidR="00077CD9" w:rsidRPr="00E05685" w:rsidRDefault="006B4172">
      <w:pPr>
        <w:suppressAutoHyphens/>
        <w:spacing w:before="240"/>
        <w:jc w:val="both"/>
        <w:rPr>
          <w:rFonts w:ascii="Arial" w:eastAsia="SimSun" w:hAnsi="Arial" w:cs="Arial"/>
          <w:lang w:val="es-ES"/>
        </w:rPr>
      </w:pPr>
      <w:r w:rsidRPr="00E05685">
        <w:rPr>
          <w:rFonts w:ascii="Arial" w:hAnsi="Arial" w:cs="Arial"/>
          <w:lang w:val="es-ES"/>
        </w:rPr>
        <w:t>a)</w:t>
      </w:r>
      <w:r w:rsidRPr="00E05685">
        <w:rPr>
          <w:rFonts w:ascii="Arial" w:hAnsi="Arial" w:cs="Arial"/>
          <w:lang w:val="es-ES"/>
        </w:rPr>
        <w:tab/>
        <w:t>Ningún miembro de la junta de directores del cliente ni empleado actual del cliente (ya sea a tiempo parcial o completo, remunerado o no, en situación de licencia, etc.) será propuesto o trabajará como consultor o en nombre de ningún consultor.</w:t>
      </w:r>
    </w:p>
    <w:p w14:paraId="5E30C75C" w14:textId="77777777" w:rsidR="00077CD9" w:rsidRPr="00E05685" w:rsidRDefault="006B4172">
      <w:pPr>
        <w:suppressAutoHyphens/>
        <w:spacing w:before="240"/>
        <w:jc w:val="both"/>
        <w:rPr>
          <w:rFonts w:ascii="Arial" w:eastAsia="SimSun" w:hAnsi="Arial" w:cs="Arial"/>
          <w:lang w:val="es-ES"/>
        </w:rPr>
      </w:pPr>
      <w:r w:rsidRPr="00E05685">
        <w:rPr>
          <w:rFonts w:ascii="Arial" w:hAnsi="Arial" w:cs="Arial"/>
          <w:lang w:val="es-ES"/>
        </w:rPr>
        <w:t>b)</w:t>
      </w:r>
      <w:r w:rsidRPr="00E05685">
        <w:rPr>
          <w:rFonts w:ascii="Arial" w:hAnsi="Arial" w:cs="Arial"/>
          <w:lang w:val="es-ES"/>
        </w:rPr>
        <w:tab/>
        <w:t xml:space="preserve">Con excepción de lo dispuesto en la </w:t>
      </w:r>
      <w:proofErr w:type="spellStart"/>
      <w:r w:rsidRPr="00E05685">
        <w:rPr>
          <w:rFonts w:ascii="Arial" w:hAnsi="Arial" w:cs="Arial"/>
          <w:lang w:val="es-ES"/>
        </w:rPr>
        <w:t>subcláusula</w:t>
      </w:r>
      <w:proofErr w:type="spellEnd"/>
      <w:r w:rsidRPr="00E05685">
        <w:rPr>
          <w:rFonts w:ascii="Arial" w:hAnsi="Arial" w:cs="Arial"/>
          <w:lang w:val="es-ES"/>
        </w:rPr>
        <w:t xml:space="preserve"> 8.6.d), ningún empleado actual del Gobierno trabajará como consultor o como personal de sus propios ministerios, departamentos u organismos.</w:t>
      </w:r>
    </w:p>
    <w:p w14:paraId="105D0737" w14:textId="77777777" w:rsidR="00077CD9" w:rsidRPr="00E05685" w:rsidRDefault="006B4172">
      <w:pPr>
        <w:suppressAutoHyphens/>
        <w:spacing w:before="240"/>
        <w:jc w:val="both"/>
        <w:rPr>
          <w:rFonts w:ascii="Arial" w:eastAsia="SimSun" w:hAnsi="Arial" w:cs="Arial"/>
          <w:lang w:val="es-ES"/>
        </w:rPr>
      </w:pPr>
      <w:r w:rsidRPr="00E05685">
        <w:rPr>
          <w:rFonts w:ascii="Arial" w:hAnsi="Arial" w:cs="Arial"/>
          <w:lang w:val="es-ES"/>
        </w:rPr>
        <w:lastRenderedPageBreak/>
        <w:t>c)</w:t>
      </w:r>
      <w:r w:rsidRPr="00E05685">
        <w:rPr>
          <w:rFonts w:ascii="Arial" w:hAnsi="Arial" w:cs="Arial"/>
          <w:lang w:val="es-ES"/>
        </w:rPr>
        <w:tab/>
        <w:t>Contratar a antiguos clientes o empleados del Gobierno para prestar servicios a sus antiguos ministerios, departamentos u organismos es aceptable siempre que no se dé un conflicto de intereses.</w:t>
      </w:r>
    </w:p>
    <w:p w14:paraId="5BEA86F2" w14:textId="275E1D3A" w:rsidR="00077CD9" w:rsidRPr="00E05685" w:rsidRDefault="006B4172">
      <w:pPr>
        <w:suppressAutoHyphens/>
        <w:spacing w:before="240"/>
        <w:jc w:val="both"/>
        <w:rPr>
          <w:rFonts w:ascii="Arial" w:eastAsia="SimSun" w:hAnsi="Arial" w:cs="Arial"/>
          <w:lang w:val="es-ES"/>
        </w:rPr>
      </w:pPr>
      <w:r w:rsidRPr="00E05685">
        <w:rPr>
          <w:rFonts w:ascii="Arial" w:hAnsi="Arial" w:cs="Arial"/>
          <w:lang w:val="es-ES"/>
        </w:rPr>
        <w:t>d)</w:t>
      </w:r>
      <w:r w:rsidRPr="00E05685">
        <w:rPr>
          <w:rFonts w:ascii="Arial" w:hAnsi="Arial" w:cs="Arial"/>
          <w:lang w:val="es-ES"/>
        </w:rPr>
        <w:tab/>
        <w:t xml:space="preserve">En el caso de que un consultor incluya como personal en su propuesta técnica a un empleado gubernamental, dicho personal debe contar con una certificación por escrito del Gobierno que confirme que: i) estarán de licencia sin sueldo desde el momento de la presentación de su propuesta oficial y permanecerán de licencia sin sueldo hasta el final de su encargo con el consultor y se les permitirá trabajar a tiempo completo fuera de su anterior cargo oficial, o </w:t>
      </w:r>
      <w:proofErr w:type="spellStart"/>
      <w:r w:rsidRPr="00E05685">
        <w:rPr>
          <w:rFonts w:ascii="Arial" w:hAnsi="Arial" w:cs="Arial"/>
          <w:lang w:val="es-ES"/>
        </w:rPr>
        <w:t>ii</w:t>
      </w:r>
      <w:proofErr w:type="spellEnd"/>
      <w:r w:rsidRPr="00E05685">
        <w:rPr>
          <w:rFonts w:ascii="Arial" w:hAnsi="Arial" w:cs="Arial"/>
          <w:lang w:val="es-ES"/>
        </w:rPr>
        <w:t xml:space="preserve">) renunciarán </w:t>
      </w:r>
      <w:r w:rsidR="007D3DDB" w:rsidRPr="00E05685">
        <w:rPr>
          <w:rFonts w:ascii="Arial" w:hAnsi="Arial" w:cs="Arial"/>
          <w:lang w:val="es-ES"/>
        </w:rPr>
        <w:t xml:space="preserve">a su cargo público </w:t>
      </w:r>
      <w:r w:rsidRPr="00E05685">
        <w:rPr>
          <w:rFonts w:ascii="Arial" w:hAnsi="Arial" w:cs="Arial"/>
          <w:lang w:val="es-ES"/>
        </w:rPr>
        <w:t xml:space="preserve">o se jubilarán a más tardar en la fecha de adjudicación del contrato. </w:t>
      </w:r>
      <w:proofErr w:type="gramStart"/>
      <w:r w:rsidRPr="00E05685">
        <w:rPr>
          <w:rFonts w:ascii="Arial" w:hAnsi="Arial" w:cs="Arial"/>
          <w:lang w:val="es-ES"/>
        </w:rPr>
        <w:t>Bajo ninguna circunstancia</w:t>
      </w:r>
      <w:proofErr w:type="gramEnd"/>
      <w:r w:rsidRPr="00E05685">
        <w:rPr>
          <w:rFonts w:ascii="Arial" w:hAnsi="Arial" w:cs="Arial"/>
          <w:lang w:val="es-ES"/>
        </w:rPr>
        <w:t xml:space="preserve"> las personas referidas en los apartados i) y </w:t>
      </w:r>
      <w:proofErr w:type="spellStart"/>
      <w:r w:rsidRPr="00E05685">
        <w:rPr>
          <w:rFonts w:ascii="Arial" w:hAnsi="Arial" w:cs="Arial"/>
          <w:lang w:val="es-ES"/>
        </w:rPr>
        <w:t>ii</w:t>
      </w:r>
      <w:proofErr w:type="spellEnd"/>
      <w:r w:rsidRPr="00E05685">
        <w:rPr>
          <w:rFonts w:ascii="Arial" w:hAnsi="Arial" w:cs="Arial"/>
          <w:lang w:val="es-ES"/>
        </w:rPr>
        <w:t>) serán los responsables de aprobar la ejecución de este contrato. Dicho certificado le será proporcionado al cliente por el consultor como parte de su propuesta técnica.</w:t>
      </w:r>
    </w:p>
    <w:p w14:paraId="0430B06C" w14:textId="2899682D" w:rsidR="00077CD9" w:rsidRPr="001F5B93" w:rsidRDefault="006B4172">
      <w:pPr>
        <w:suppressAutoHyphens/>
        <w:spacing w:before="240"/>
        <w:jc w:val="both"/>
        <w:rPr>
          <w:rFonts w:ascii="Arial" w:eastAsia="SimSun" w:hAnsi="Arial" w:cs="Arial"/>
          <w:lang w:val="es-ES"/>
        </w:rPr>
      </w:pPr>
      <w:r w:rsidRPr="00E05685">
        <w:rPr>
          <w:rFonts w:ascii="Arial" w:hAnsi="Arial" w:cs="Arial"/>
          <w:lang w:val="es-ES"/>
        </w:rPr>
        <w:t>e)</w:t>
      </w:r>
      <w:r w:rsidRPr="00E05685">
        <w:rPr>
          <w:rFonts w:ascii="Arial" w:hAnsi="Arial" w:cs="Arial"/>
          <w:lang w:val="es-ES"/>
        </w:rPr>
        <w:tab/>
        <w:t xml:space="preserve">En caso de que un consultor desee contratar los servicios de cualquier persona de las reguladas en las </w:t>
      </w:r>
      <w:proofErr w:type="spellStart"/>
      <w:r w:rsidRPr="00E05685">
        <w:rPr>
          <w:rFonts w:ascii="Arial" w:hAnsi="Arial" w:cs="Arial"/>
          <w:lang w:val="es-ES"/>
        </w:rPr>
        <w:t>subcláusulas</w:t>
      </w:r>
      <w:proofErr w:type="spellEnd"/>
      <w:r w:rsidRPr="00E05685">
        <w:rPr>
          <w:rFonts w:ascii="Arial" w:hAnsi="Arial" w:cs="Arial"/>
          <w:lang w:val="es-ES"/>
        </w:rPr>
        <w:t xml:space="preserve"> 8.6.a) a 8.6.d) de las Instrucciones a los consultores, que pueda haber </w:t>
      </w:r>
      <w:r w:rsidR="007D3DDB" w:rsidRPr="00E05685">
        <w:rPr>
          <w:rFonts w:ascii="Arial" w:hAnsi="Arial" w:cs="Arial"/>
          <w:lang w:val="es-ES"/>
        </w:rPr>
        <w:t>cesado la relación laboral con e</w:t>
      </w:r>
      <w:r w:rsidRPr="00E05685">
        <w:rPr>
          <w:rFonts w:ascii="Arial" w:hAnsi="Arial" w:cs="Arial"/>
          <w:lang w:val="es-ES"/>
        </w:rPr>
        <w:t>l cliente en un plazo inferior a doce (12) meses a partir de la fecha de la presente solicitud de propuestas, deberá obtener del cliente una declaración por escrito de conformidad, sin objeciones, para la inclusión de esa persona, antes de que el consultor presente su propuesta.</w:t>
      </w:r>
    </w:p>
    <w:p w14:paraId="2B85ABEB" w14:textId="0A90F8BD" w:rsidR="00077CD9" w:rsidRPr="00E50E79" w:rsidRDefault="00E50E79">
      <w:pPr>
        <w:suppressAutoHyphens/>
        <w:spacing w:before="240"/>
        <w:jc w:val="both"/>
        <w:rPr>
          <w:rFonts w:ascii="Arial" w:hAnsi="Arial" w:cs="Arial"/>
          <w:spacing w:val="-2"/>
          <w:lang w:val="es-ES"/>
        </w:rPr>
      </w:pPr>
      <w:r>
        <w:rPr>
          <w:rFonts w:ascii="Arial" w:hAnsi="Arial" w:cs="Arial"/>
          <w:lang w:val="es-ES"/>
        </w:rPr>
        <w:t xml:space="preserve">La Secretaria de Agricultura y </w:t>
      </w:r>
      <w:r w:rsidR="00787E64">
        <w:rPr>
          <w:rFonts w:ascii="Arial" w:hAnsi="Arial" w:cs="Arial"/>
          <w:lang w:val="es-ES"/>
        </w:rPr>
        <w:t>Ganadería</w:t>
      </w:r>
      <w:r w:rsidR="006B4172" w:rsidRPr="001F5B93">
        <w:rPr>
          <w:rFonts w:ascii="Arial" w:hAnsi="Arial" w:cs="Arial"/>
          <w:lang w:val="es-ES"/>
        </w:rPr>
        <w:t xml:space="preserve"> invita a los consultores particulares (“los consultores”) que reúnan los requisitos necesarios a que indiquen su interés en prestar los servicios requeridos. Los consultores interesados deberán presentar a título informativo su </w:t>
      </w:r>
      <w:proofErr w:type="spellStart"/>
      <w:r w:rsidR="006B4172" w:rsidRPr="001F5B93">
        <w:rPr>
          <w:rFonts w:ascii="Arial" w:hAnsi="Arial" w:cs="Arial"/>
          <w:i/>
          <w:iCs/>
          <w:lang w:val="es-ES"/>
        </w:rPr>
        <w:t>curriculum</w:t>
      </w:r>
      <w:proofErr w:type="spellEnd"/>
      <w:r w:rsidR="006B4172" w:rsidRPr="001F5B93">
        <w:rPr>
          <w:rFonts w:ascii="Arial" w:hAnsi="Arial" w:cs="Arial"/>
          <w:i/>
          <w:iCs/>
          <w:lang w:val="es-ES"/>
        </w:rPr>
        <w:t xml:space="preserve"> vitae</w:t>
      </w:r>
      <w:r w:rsidR="006B4172" w:rsidRPr="001F5B93">
        <w:rPr>
          <w:rFonts w:ascii="Arial" w:hAnsi="Arial" w:cs="Arial"/>
          <w:lang w:val="es-ES"/>
        </w:rPr>
        <w:t xml:space="preserve"> para demostrar que poseen las calificaciones requeridas y la experiencia pertinente para prestar esos servicios. Se seleccionará un consultor de conformidad con el método de selección de consultores particulares establecido en el Manual del FIDA para la adquisición de bienes y la contratación de obras y servicios, al que se puede acceder a través del siguiente enlace del sitio web del FIDA </w:t>
      </w:r>
      <w:hyperlink r:id="rId18" w:history="1">
        <w:r w:rsidR="00BF77B9" w:rsidRPr="004847E2">
          <w:rPr>
            <w:rStyle w:val="Hipervnculo"/>
            <w:rFonts w:ascii="Arial" w:hAnsi="Arial" w:cs="Arial"/>
            <w:lang w:val="es-ES"/>
          </w:rPr>
          <w:t>www.ifad.org/es/project-procurement</w:t>
        </w:r>
      </w:hyperlink>
      <w:r w:rsidR="006B4172" w:rsidRPr="001F5B93">
        <w:rPr>
          <w:rFonts w:ascii="Arial" w:hAnsi="Arial" w:cs="Arial"/>
          <w:lang w:val="es-ES"/>
        </w:rPr>
        <w:t xml:space="preserve">. </w:t>
      </w:r>
      <w:r w:rsidR="006B4172" w:rsidRPr="00E50E79">
        <w:rPr>
          <w:rFonts w:ascii="Arial" w:hAnsi="Arial" w:cs="Arial"/>
          <w:i/>
          <w:iCs/>
          <w:lang w:val="es-ES"/>
        </w:rPr>
        <w:t>No se</w:t>
      </w:r>
      <w:r w:rsidRPr="00E50E79">
        <w:rPr>
          <w:rFonts w:ascii="Arial" w:hAnsi="Arial" w:cs="Arial"/>
          <w:lang w:val="es-ES"/>
        </w:rPr>
        <w:t xml:space="preserve"> </w:t>
      </w:r>
      <w:r w:rsidR="006B4172" w:rsidRPr="00E50E79">
        <w:rPr>
          <w:rFonts w:ascii="Arial" w:hAnsi="Arial" w:cs="Arial"/>
          <w:lang w:val="es-ES"/>
        </w:rPr>
        <w:t>realizarán entrevistas como parte del proceso de selección.</w:t>
      </w:r>
    </w:p>
    <w:p w14:paraId="42210EB8" w14:textId="007D6E71" w:rsidR="00077CD9" w:rsidRDefault="006B4172">
      <w:pPr>
        <w:suppressAutoHyphens/>
        <w:spacing w:before="240"/>
        <w:jc w:val="both"/>
        <w:rPr>
          <w:rFonts w:ascii="Arial" w:hAnsi="Arial" w:cs="Arial"/>
          <w:color w:val="FF0000"/>
          <w:lang w:val="es-ES"/>
        </w:rPr>
      </w:pPr>
      <w:r w:rsidRPr="001F5B93">
        <w:rPr>
          <w:rFonts w:ascii="Arial" w:hAnsi="Arial" w:cs="Arial"/>
          <w:lang w:val="es-ES"/>
        </w:rPr>
        <w:t xml:space="preserve">A </w:t>
      </w:r>
      <w:proofErr w:type="gramStart"/>
      <w:r w:rsidRPr="001F5B93">
        <w:rPr>
          <w:rFonts w:ascii="Arial" w:hAnsi="Arial" w:cs="Arial"/>
          <w:lang w:val="es-ES"/>
        </w:rPr>
        <w:t>continuación</w:t>
      </w:r>
      <w:proofErr w:type="gramEnd"/>
      <w:r w:rsidRPr="001F5B93">
        <w:rPr>
          <w:rFonts w:ascii="Arial" w:hAnsi="Arial" w:cs="Arial"/>
          <w:lang w:val="es-ES"/>
        </w:rPr>
        <w:t xml:space="preserve"> se enumeran los criterios de selección: </w:t>
      </w:r>
    </w:p>
    <w:p w14:paraId="2CF8813D" w14:textId="77777777" w:rsidR="001B1130" w:rsidRDefault="001B1130" w:rsidP="001B1130">
      <w:pPr>
        <w:suppressAutoHyphens/>
        <w:spacing w:before="240"/>
        <w:jc w:val="both"/>
        <w:rPr>
          <w:rFonts w:ascii="Arial" w:hAnsi="Arial" w:cs="Arial"/>
          <w:b/>
          <w:spacing w:val="-2"/>
          <w:lang w:val="es-ES"/>
        </w:rPr>
      </w:pPr>
      <w:r w:rsidRPr="004F131F">
        <w:rPr>
          <w:rFonts w:ascii="Arial" w:hAnsi="Arial" w:cs="Arial"/>
          <w:b/>
          <w:spacing w:val="-2"/>
          <w:lang w:val="es-ES"/>
        </w:rPr>
        <w:t>Evaluación de la Capacidad Legal</w:t>
      </w:r>
    </w:p>
    <w:p w14:paraId="5482D8CA" w14:textId="0BBAF94C" w:rsidR="001B1130" w:rsidRDefault="001B1130" w:rsidP="001B1130">
      <w:pPr>
        <w:suppressAutoHyphens/>
        <w:jc w:val="both"/>
        <w:rPr>
          <w:rFonts w:ascii="Arial" w:hAnsi="Arial" w:cs="Arial"/>
          <w:spacing w:val="-2"/>
          <w:lang w:val="es-ES"/>
        </w:rPr>
      </w:pPr>
      <w:r w:rsidRPr="0058501F">
        <w:rPr>
          <w:rFonts w:ascii="Arial" w:hAnsi="Arial" w:cs="Arial"/>
          <w:spacing w:val="-2"/>
          <w:lang w:val="es-ES"/>
        </w:rPr>
        <w:t>Primero se revisarán los documentos solicitados para evidenciar el cumplimiento de los requisitos legales</w:t>
      </w:r>
      <w:r>
        <w:rPr>
          <w:rFonts w:ascii="Arial" w:hAnsi="Arial" w:cs="Arial"/>
          <w:spacing w:val="-2"/>
          <w:lang w:val="es-ES"/>
        </w:rPr>
        <w:t xml:space="preserve"> del consultor </w:t>
      </w:r>
      <w:r w:rsidR="00A560E1">
        <w:rPr>
          <w:rFonts w:ascii="Arial" w:hAnsi="Arial" w:cs="Arial"/>
          <w:spacing w:val="-2"/>
          <w:lang w:val="es-ES"/>
        </w:rPr>
        <w:t xml:space="preserve">principal </w:t>
      </w:r>
      <w:r w:rsidRPr="0058501F">
        <w:rPr>
          <w:rFonts w:ascii="Arial" w:hAnsi="Arial" w:cs="Arial"/>
          <w:spacing w:val="-2"/>
          <w:lang w:val="es-ES"/>
        </w:rPr>
        <w:t>utilizando la metodología cumple no cumple, según la tabla que se presenta a continuación. El incumplimiento de alguno de estos requisitos establecidos será causal de rechazo de la propuesta.</w:t>
      </w:r>
    </w:p>
    <w:p w14:paraId="3AC3947D" w14:textId="1022C918" w:rsidR="001B1130" w:rsidRPr="004F131F" w:rsidRDefault="001B1130" w:rsidP="001B1130">
      <w:pPr>
        <w:suppressAutoHyphens/>
        <w:spacing w:before="240"/>
        <w:jc w:val="both"/>
        <w:rPr>
          <w:rFonts w:ascii="Arial" w:hAnsi="Arial" w:cs="Arial"/>
          <w:spacing w:val="-2"/>
          <w:lang w:val="es-ES"/>
        </w:rPr>
      </w:pPr>
      <w:r w:rsidRPr="004F131F">
        <w:rPr>
          <w:rFonts w:ascii="Arial" w:hAnsi="Arial" w:cs="Arial"/>
          <w:spacing w:val="-2"/>
          <w:lang w:val="es-ES"/>
        </w:rPr>
        <w:t xml:space="preserve"> Criterios de evaluación legales y financieros</w:t>
      </w:r>
    </w:p>
    <w:tbl>
      <w:tblPr>
        <w:tblW w:w="9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4294"/>
        <w:gridCol w:w="3250"/>
        <w:gridCol w:w="1792"/>
      </w:tblGrid>
      <w:tr w:rsidR="001B1130" w:rsidRPr="004F131F" w14:paraId="483D1C44" w14:textId="77777777" w:rsidTr="005A15E8">
        <w:trPr>
          <w:jc w:val="center"/>
        </w:trPr>
        <w:tc>
          <w:tcPr>
            <w:tcW w:w="532" w:type="dxa"/>
            <w:shd w:val="clear" w:color="auto" w:fill="92D050"/>
          </w:tcPr>
          <w:p w14:paraId="7C244C22" w14:textId="77777777" w:rsidR="001B1130" w:rsidRPr="004F131F" w:rsidRDefault="001B1130" w:rsidP="005A15E8">
            <w:pPr>
              <w:suppressAutoHyphens/>
              <w:jc w:val="both"/>
              <w:rPr>
                <w:rFonts w:ascii="Arial" w:hAnsi="Arial" w:cs="Arial"/>
                <w:b/>
                <w:spacing w:val="-2"/>
                <w:lang w:val="es-ES"/>
              </w:rPr>
            </w:pPr>
            <w:r w:rsidRPr="004F131F">
              <w:rPr>
                <w:rFonts w:ascii="Arial" w:hAnsi="Arial" w:cs="Arial"/>
                <w:b/>
                <w:spacing w:val="-2"/>
                <w:lang w:val="es-ES"/>
              </w:rPr>
              <w:t>No</w:t>
            </w:r>
          </w:p>
        </w:tc>
        <w:tc>
          <w:tcPr>
            <w:tcW w:w="4294" w:type="dxa"/>
            <w:shd w:val="clear" w:color="auto" w:fill="92D050"/>
          </w:tcPr>
          <w:p w14:paraId="1789B48F" w14:textId="77777777" w:rsidR="001B1130" w:rsidRPr="004F131F" w:rsidRDefault="001B1130" w:rsidP="005A15E8">
            <w:pPr>
              <w:suppressAutoHyphens/>
              <w:jc w:val="both"/>
              <w:rPr>
                <w:rFonts w:ascii="Arial" w:hAnsi="Arial" w:cs="Arial"/>
                <w:b/>
                <w:spacing w:val="-2"/>
                <w:lang w:val="es-ES"/>
              </w:rPr>
            </w:pPr>
            <w:r w:rsidRPr="004F131F">
              <w:rPr>
                <w:rFonts w:ascii="Arial" w:hAnsi="Arial" w:cs="Arial"/>
                <w:b/>
                <w:spacing w:val="-2"/>
                <w:lang w:val="es-ES"/>
              </w:rPr>
              <w:t>Requisito</w:t>
            </w:r>
          </w:p>
        </w:tc>
        <w:tc>
          <w:tcPr>
            <w:tcW w:w="3250" w:type="dxa"/>
            <w:shd w:val="clear" w:color="auto" w:fill="92D050"/>
          </w:tcPr>
          <w:p w14:paraId="18E07D56" w14:textId="77777777" w:rsidR="001B1130" w:rsidRPr="004F131F" w:rsidRDefault="001B1130" w:rsidP="005A15E8">
            <w:pPr>
              <w:suppressAutoHyphens/>
              <w:jc w:val="both"/>
              <w:rPr>
                <w:rFonts w:ascii="Arial" w:hAnsi="Arial" w:cs="Arial"/>
                <w:b/>
                <w:spacing w:val="-2"/>
                <w:lang w:val="es-ES"/>
              </w:rPr>
            </w:pPr>
            <w:r w:rsidRPr="004F131F">
              <w:rPr>
                <w:rFonts w:ascii="Arial" w:hAnsi="Arial" w:cs="Arial"/>
                <w:b/>
                <w:spacing w:val="-2"/>
                <w:lang w:val="es-ES"/>
              </w:rPr>
              <w:t>Documento de Verificación</w:t>
            </w:r>
          </w:p>
        </w:tc>
        <w:tc>
          <w:tcPr>
            <w:tcW w:w="1792" w:type="dxa"/>
            <w:shd w:val="clear" w:color="auto" w:fill="92D050"/>
          </w:tcPr>
          <w:p w14:paraId="7735063C" w14:textId="77777777" w:rsidR="001B1130" w:rsidRPr="004F131F" w:rsidRDefault="001B1130" w:rsidP="005A15E8">
            <w:pPr>
              <w:suppressAutoHyphens/>
              <w:jc w:val="both"/>
              <w:rPr>
                <w:rFonts w:ascii="Arial" w:hAnsi="Arial" w:cs="Arial"/>
                <w:b/>
                <w:spacing w:val="-2"/>
                <w:lang w:val="es-ES"/>
              </w:rPr>
            </w:pPr>
            <w:r w:rsidRPr="004F131F">
              <w:rPr>
                <w:rFonts w:ascii="Arial" w:hAnsi="Arial" w:cs="Arial"/>
                <w:b/>
                <w:spacing w:val="-2"/>
                <w:lang w:val="es-ES"/>
              </w:rPr>
              <w:t>Metodología de evaluación</w:t>
            </w:r>
          </w:p>
        </w:tc>
      </w:tr>
      <w:tr w:rsidR="001B1130" w:rsidRPr="004F131F" w14:paraId="350BA606" w14:textId="77777777" w:rsidTr="005A15E8">
        <w:trPr>
          <w:jc w:val="center"/>
        </w:trPr>
        <w:tc>
          <w:tcPr>
            <w:tcW w:w="532" w:type="dxa"/>
          </w:tcPr>
          <w:p w14:paraId="6B7228E7" w14:textId="77777777" w:rsidR="001B1130" w:rsidRPr="004F131F" w:rsidRDefault="001B1130" w:rsidP="005A15E8">
            <w:pPr>
              <w:suppressAutoHyphens/>
              <w:jc w:val="both"/>
              <w:rPr>
                <w:rFonts w:ascii="Arial" w:hAnsi="Arial" w:cs="Arial"/>
                <w:spacing w:val="-2"/>
                <w:lang w:val="es-ES"/>
              </w:rPr>
            </w:pPr>
            <w:r w:rsidRPr="004F131F">
              <w:rPr>
                <w:rFonts w:ascii="Arial" w:hAnsi="Arial" w:cs="Arial"/>
                <w:spacing w:val="-2"/>
                <w:lang w:val="es-ES"/>
              </w:rPr>
              <w:t>1</w:t>
            </w:r>
          </w:p>
        </w:tc>
        <w:tc>
          <w:tcPr>
            <w:tcW w:w="4294" w:type="dxa"/>
          </w:tcPr>
          <w:p w14:paraId="15981BB5" w14:textId="29B00275" w:rsidR="001B1130" w:rsidRPr="004F131F" w:rsidRDefault="001B1130" w:rsidP="005A15E8">
            <w:pPr>
              <w:suppressAutoHyphens/>
              <w:jc w:val="both"/>
              <w:rPr>
                <w:rFonts w:ascii="Arial" w:hAnsi="Arial" w:cs="Arial"/>
                <w:spacing w:val="-2"/>
                <w:lang w:val="es-ES"/>
              </w:rPr>
            </w:pPr>
            <w:r w:rsidRPr="004F131F">
              <w:rPr>
                <w:rFonts w:ascii="Arial" w:hAnsi="Arial" w:cs="Arial"/>
                <w:spacing w:val="-2"/>
                <w:lang w:val="es-ES"/>
              </w:rPr>
              <w:t>El consultor debe estar legalmente habilitado para laborar en el país</w:t>
            </w:r>
          </w:p>
        </w:tc>
        <w:tc>
          <w:tcPr>
            <w:tcW w:w="3250" w:type="dxa"/>
          </w:tcPr>
          <w:p w14:paraId="076BB6EA" w14:textId="77777777" w:rsidR="001B1130" w:rsidRPr="004F131F" w:rsidRDefault="001B1130" w:rsidP="005A15E8">
            <w:pPr>
              <w:suppressAutoHyphens/>
              <w:jc w:val="both"/>
              <w:rPr>
                <w:rFonts w:ascii="Arial" w:hAnsi="Arial" w:cs="Arial"/>
                <w:spacing w:val="-2"/>
                <w:lang w:val="es-ES"/>
              </w:rPr>
            </w:pPr>
            <w:r w:rsidRPr="004F131F">
              <w:rPr>
                <w:rFonts w:ascii="Arial" w:hAnsi="Arial" w:cs="Arial"/>
                <w:spacing w:val="-2"/>
                <w:lang w:val="es-ES"/>
              </w:rPr>
              <w:t>Copia de DNI o residencia legal en Honduras, en caso de ser extranjero.</w:t>
            </w:r>
          </w:p>
        </w:tc>
        <w:tc>
          <w:tcPr>
            <w:tcW w:w="1792" w:type="dxa"/>
          </w:tcPr>
          <w:p w14:paraId="4A54DF69" w14:textId="77777777" w:rsidR="001B1130" w:rsidRPr="004F131F" w:rsidRDefault="001B1130" w:rsidP="005A15E8">
            <w:pPr>
              <w:suppressAutoHyphens/>
              <w:jc w:val="both"/>
              <w:rPr>
                <w:rFonts w:ascii="Arial" w:hAnsi="Arial" w:cs="Arial"/>
                <w:spacing w:val="-2"/>
                <w:lang w:val="es-ES"/>
              </w:rPr>
            </w:pPr>
            <w:r w:rsidRPr="004F131F">
              <w:rPr>
                <w:rFonts w:ascii="Arial" w:hAnsi="Arial" w:cs="Arial"/>
                <w:spacing w:val="-2"/>
                <w:lang w:val="es-ES"/>
              </w:rPr>
              <w:t>Cumple/No Cumple</w:t>
            </w:r>
          </w:p>
        </w:tc>
      </w:tr>
      <w:tr w:rsidR="001B1130" w:rsidRPr="004F131F" w14:paraId="2A3B2006" w14:textId="77777777" w:rsidTr="005A15E8">
        <w:trPr>
          <w:jc w:val="center"/>
        </w:trPr>
        <w:tc>
          <w:tcPr>
            <w:tcW w:w="532" w:type="dxa"/>
          </w:tcPr>
          <w:p w14:paraId="1AECF6B8" w14:textId="77777777" w:rsidR="001B1130" w:rsidRPr="004F131F" w:rsidRDefault="001B1130" w:rsidP="005A15E8">
            <w:pPr>
              <w:suppressAutoHyphens/>
              <w:jc w:val="both"/>
              <w:rPr>
                <w:rFonts w:ascii="Arial" w:hAnsi="Arial" w:cs="Arial"/>
                <w:spacing w:val="-2"/>
                <w:lang w:val="es-ES"/>
              </w:rPr>
            </w:pPr>
            <w:r w:rsidRPr="004F131F">
              <w:rPr>
                <w:rFonts w:ascii="Arial" w:hAnsi="Arial" w:cs="Arial"/>
                <w:spacing w:val="-2"/>
                <w:lang w:val="es-ES"/>
              </w:rPr>
              <w:t>2</w:t>
            </w:r>
          </w:p>
        </w:tc>
        <w:tc>
          <w:tcPr>
            <w:tcW w:w="4294" w:type="dxa"/>
          </w:tcPr>
          <w:p w14:paraId="0FC1AFB6" w14:textId="77777777" w:rsidR="001B1130" w:rsidRPr="004F131F" w:rsidRDefault="001B1130" w:rsidP="005A15E8">
            <w:pPr>
              <w:suppressAutoHyphens/>
              <w:jc w:val="both"/>
              <w:rPr>
                <w:rFonts w:ascii="Arial" w:hAnsi="Arial" w:cs="Arial"/>
                <w:spacing w:val="-2"/>
                <w:lang w:val="es-ES"/>
              </w:rPr>
            </w:pPr>
            <w:r w:rsidRPr="004F131F">
              <w:rPr>
                <w:rFonts w:ascii="Arial" w:hAnsi="Arial" w:cs="Arial"/>
                <w:spacing w:val="-2"/>
                <w:lang w:val="es-ES"/>
              </w:rPr>
              <w:t>Debe estar solvente con sus obligaciones tributarias</w:t>
            </w:r>
          </w:p>
        </w:tc>
        <w:tc>
          <w:tcPr>
            <w:tcW w:w="3250" w:type="dxa"/>
          </w:tcPr>
          <w:p w14:paraId="147E9BCE" w14:textId="77777777" w:rsidR="001B1130" w:rsidRPr="004F131F" w:rsidRDefault="001B1130" w:rsidP="005A15E8">
            <w:pPr>
              <w:suppressAutoHyphens/>
              <w:jc w:val="both"/>
              <w:rPr>
                <w:rFonts w:ascii="Arial" w:hAnsi="Arial" w:cs="Arial"/>
                <w:spacing w:val="-2"/>
                <w:lang w:val="es-ES"/>
              </w:rPr>
            </w:pPr>
            <w:r w:rsidRPr="004F131F">
              <w:rPr>
                <w:rFonts w:ascii="Arial" w:hAnsi="Arial" w:cs="Arial"/>
                <w:spacing w:val="-2"/>
                <w:lang w:val="es-ES"/>
              </w:rPr>
              <w:t xml:space="preserve">Copia de RTN y Solvencia de la SAR. </w:t>
            </w:r>
          </w:p>
        </w:tc>
        <w:tc>
          <w:tcPr>
            <w:tcW w:w="1792" w:type="dxa"/>
          </w:tcPr>
          <w:p w14:paraId="582BFAA3" w14:textId="77777777" w:rsidR="001B1130" w:rsidRPr="004F131F" w:rsidRDefault="001B1130" w:rsidP="005A15E8">
            <w:pPr>
              <w:suppressAutoHyphens/>
              <w:jc w:val="both"/>
              <w:rPr>
                <w:rFonts w:ascii="Arial" w:hAnsi="Arial" w:cs="Arial"/>
                <w:spacing w:val="-2"/>
                <w:lang w:val="es-ES"/>
              </w:rPr>
            </w:pPr>
            <w:r w:rsidRPr="004F131F">
              <w:rPr>
                <w:rFonts w:ascii="Arial" w:hAnsi="Arial" w:cs="Arial"/>
                <w:spacing w:val="-2"/>
                <w:lang w:val="es-ES"/>
              </w:rPr>
              <w:t>Cumple/No Cumple</w:t>
            </w:r>
          </w:p>
        </w:tc>
      </w:tr>
    </w:tbl>
    <w:p w14:paraId="4BB23D3B" w14:textId="77777777" w:rsidR="009055E0" w:rsidRDefault="009055E0" w:rsidP="00374867">
      <w:pPr>
        <w:suppressAutoHyphens/>
        <w:spacing w:before="240"/>
        <w:jc w:val="both"/>
        <w:rPr>
          <w:rFonts w:ascii="Arial" w:hAnsi="Arial" w:cs="Arial"/>
          <w:b/>
          <w:bCs/>
          <w:spacing w:val="-2"/>
          <w:u w:val="single"/>
          <w:lang w:val="es-HN"/>
        </w:rPr>
      </w:pPr>
    </w:p>
    <w:p w14:paraId="567E9D07" w14:textId="6347A64F" w:rsidR="001C309F" w:rsidRDefault="001C309F" w:rsidP="001C309F">
      <w:pPr>
        <w:suppressAutoHyphens/>
        <w:spacing w:before="240"/>
        <w:jc w:val="both"/>
        <w:rPr>
          <w:rFonts w:ascii="Arial" w:hAnsi="Arial" w:cs="Arial"/>
          <w:b/>
          <w:spacing w:val="-2"/>
          <w:lang w:val="es-ES"/>
        </w:rPr>
      </w:pPr>
      <w:r w:rsidRPr="004F131F">
        <w:rPr>
          <w:rFonts w:ascii="Arial" w:hAnsi="Arial" w:cs="Arial"/>
          <w:b/>
          <w:spacing w:val="-2"/>
          <w:lang w:val="es-ES"/>
        </w:rPr>
        <w:lastRenderedPageBreak/>
        <w:t xml:space="preserve">Evaluación de la Capacidad </w:t>
      </w:r>
      <w:r>
        <w:rPr>
          <w:rFonts w:ascii="Arial" w:hAnsi="Arial" w:cs="Arial"/>
          <w:b/>
          <w:spacing w:val="-2"/>
          <w:lang w:val="es-ES"/>
        </w:rPr>
        <w:t>Técnica</w:t>
      </w:r>
    </w:p>
    <w:p w14:paraId="731231DE" w14:textId="5B2DEE67" w:rsidR="00374867" w:rsidRPr="003F7B16" w:rsidRDefault="00374867" w:rsidP="00374867">
      <w:pPr>
        <w:suppressAutoHyphens/>
        <w:spacing w:before="240"/>
        <w:jc w:val="both"/>
        <w:rPr>
          <w:rFonts w:ascii="Arial" w:hAnsi="Arial" w:cs="Arial"/>
          <w:b/>
          <w:bCs/>
          <w:spacing w:val="-2"/>
          <w:u w:val="single"/>
          <w:lang w:val="es-HN"/>
        </w:rPr>
      </w:pPr>
      <w:r w:rsidRPr="003F7B16">
        <w:rPr>
          <w:rFonts w:ascii="Arial" w:hAnsi="Arial" w:cs="Arial"/>
          <w:b/>
          <w:bCs/>
          <w:spacing w:val="-2"/>
          <w:u w:val="single"/>
          <w:lang w:val="es-HN"/>
        </w:rPr>
        <w:t>Calificaciones y experiencias del(a) consultor(a) principal.</w:t>
      </w:r>
    </w:p>
    <w:p w14:paraId="289D5C50" w14:textId="3E847814" w:rsidR="008002A5" w:rsidRDefault="008002A5" w:rsidP="008002A5">
      <w:pPr>
        <w:suppressAutoHyphens/>
        <w:spacing w:before="240"/>
        <w:jc w:val="both"/>
        <w:rPr>
          <w:rFonts w:ascii="Arial" w:hAnsi="Arial" w:cs="Arial"/>
          <w:spacing w:val="-2"/>
          <w:lang w:val="es-HN"/>
        </w:rPr>
      </w:pPr>
      <w:r w:rsidRPr="002B3EEE">
        <w:rPr>
          <w:rFonts w:ascii="Arial" w:hAnsi="Arial" w:cs="Arial"/>
          <w:b/>
          <w:bCs/>
          <w:spacing w:val="-2"/>
          <w:lang w:val="es-HN"/>
        </w:rPr>
        <w:t>Perfil del consultor</w:t>
      </w:r>
      <w:r w:rsidR="00786B2E">
        <w:rPr>
          <w:rFonts w:ascii="Arial" w:hAnsi="Arial" w:cs="Arial"/>
          <w:b/>
          <w:bCs/>
          <w:spacing w:val="-2"/>
          <w:lang w:val="es-HN"/>
        </w:rPr>
        <w:t xml:space="preserve"> principal</w:t>
      </w:r>
      <w:r>
        <w:rPr>
          <w:rFonts w:ascii="Arial" w:hAnsi="Arial" w:cs="Arial"/>
          <w:b/>
          <w:bCs/>
          <w:spacing w:val="-2"/>
          <w:lang w:val="es-HN"/>
        </w:rPr>
        <w:t xml:space="preserve">: </w:t>
      </w:r>
      <w:r w:rsidRPr="002B3EEE">
        <w:rPr>
          <w:rFonts w:ascii="Arial" w:hAnsi="Arial" w:cs="Arial"/>
          <w:spacing w:val="-2"/>
          <w:lang w:val="es-HN"/>
        </w:rPr>
        <w:t>Profesional universitario con grado mínimo de ingeniería/licenciatura en el área Forestal, Ciencias Ambientales, Manejo de Recursos Naturales, Biología u otras afines a los objetivos y alcances de la consultoría. De preferencia con estudios de post grado en Gestión de Recursos Naturales, Manejo Integrado de Cuencas, Gestión de Recursos Hídricos o áreas afines.</w:t>
      </w:r>
    </w:p>
    <w:p w14:paraId="625CE0C6" w14:textId="484682ED" w:rsidR="00E10E65" w:rsidRPr="002B3EEE" w:rsidRDefault="00E10E65" w:rsidP="00E10E65">
      <w:pPr>
        <w:suppressAutoHyphens/>
        <w:spacing w:before="240"/>
        <w:jc w:val="both"/>
        <w:rPr>
          <w:rFonts w:ascii="Arial" w:hAnsi="Arial" w:cs="Arial"/>
          <w:spacing w:val="-2"/>
          <w:lang w:val="es-HN"/>
        </w:rPr>
      </w:pPr>
      <w:r w:rsidRPr="002B3EEE">
        <w:rPr>
          <w:rFonts w:ascii="Arial" w:hAnsi="Arial" w:cs="Arial"/>
          <w:b/>
          <w:bCs/>
          <w:spacing w:val="-2"/>
          <w:lang w:val="es-HN"/>
        </w:rPr>
        <w:t>Experiencia general</w:t>
      </w:r>
      <w:r w:rsidRPr="002B3EEE">
        <w:rPr>
          <w:rFonts w:ascii="Arial" w:hAnsi="Arial" w:cs="Arial"/>
          <w:spacing w:val="-2"/>
          <w:lang w:val="es-HN"/>
        </w:rPr>
        <w:t xml:space="preserve"> mínima de </w:t>
      </w:r>
      <w:r w:rsidR="008479B4">
        <w:rPr>
          <w:rFonts w:ascii="Arial" w:hAnsi="Arial" w:cs="Arial"/>
          <w:spacing w:val="-2"/>
          <w:lang w:val="es-HN"/>
        </w:rPr>
        <w:t>cinco</w:t>
      </w:r>
      <w:r w:rsidRPr="002B3EEE">
        <w:rPr>
          <w:rFonts w:ascii="Arial" w:hAnsi="Arial" w:cs="Arial"/>
          <w:spacing w:val="-2"/>
          <w:lang w:val="es-HN"/>
        </w:rPr>
        <w:t xml:space="preserve"> años en proyectos de desarrollo comunitario vinculados al manejo</w:t>
      </w:r>
      <w:r w:rsidR="00316005">
        <w:rPr>
          <w:rFonts w:ascii="Arial" w:hAnsi="Arial" w:cs="Arial"/>
          <w:spacing w:val="-2"/>
          <w:lang w:val="es-HN"/>
        </w:rPr>
        <w:t xml:space="preserve"> y</w:t>
      </w:r>
      <w:r w:rsidRPr="002B3EEE">
        <w:rPr>
          <w:rFonts w:ascii="Arial" w:hAnsi="Arial" w:cs="Arial"/>
          <w:spacing w:val="-2"/>
          <w:lang w:val="es-HN"/>
        </w:rPr>
        <w:t xml:space="preserve"> uso sostenible de recursos naturales</w:t>
      </w:r>
      <w:r w:rsidR="009F1CA4">
        <w:rPr>
          <w:rFonts w:ascii="Arial" w:hAnsi="Arial" w:cs="Arial"/>
          <w:spacing w:val="-2"/>
          <w:lang w:val="es-HN"/>
        </w:rPr>
        <w:t xml:space="preserve"> y la gobernanza de los mismo</w:t>
      </w:r>
      <w:r w:rsidRPr="002B3EEE">
        <w:rPr>
          <w:rFonts w:ascii="Arial" w:hAnsi="Arial" w:cs="Arial"/>
          <w:spacing w:val="-2"/>
          <w:lang w:val="es-HN"/>
        </w:rPr>
        <w:t xml:space="preserve">, </w:t>
      </w:r>
      <w:r w:rsidR="009F1CA4">
        <w:rPr>
          <w:rFonts w:ascii="Arial" w:hAnsi="Arial" w:cs="Arial"/>
          <w:spacing w:val="-2"/>
          <w:lang w:val="es-HN"/>
        </w:rPr>
        <w:t xml:space="preserve">haciendo uso de </w:t>
      </w:r>
      <w:r w:rsidRPr="002B3EEE">
        <w:rPr>
          <w:rFonts w:ascii="Arial" w:hAnsi="Arial" w:cs="Arial"/>
          <w:spacing w:val="-2"/>
          <w:lang w:val="es-HN"/>
        </w:rPr>
        <w:t xml:space="preserve">metodologías participativas de investigación social y ambiental, gestión del conocimiento en el fortalecimiento de capacidades y solución de conflictos. </w:t>
      </w:r>
    </w:p>
    <w:p w14:paraId="2027F97A" w14:textId="77777777" w:rsidR="00E10E65" w:rsidRPr="002B3EEE" w:rsidRDefault="00E10E65" w:rsidP="00E10E65">
      <w:pPr>
        <w:suppressAutoHyphens/>
        <w:spacing w:before="240"/>
        <w:jc w:val="both"/>
        <w:rPr>
          <w:rFonts w:ascii="Arial" w:hAnsi="Arial" w:cs="Arial"/>
          <w:spacing w:val="-2"/>
          <w:lang w:val="es-HN"/>
        </w:rPr>
      </w:pPr>
      <w:r w:rsidRPr="002B3EEE">
        <w:rPr>
          <w:rFonts w:ascii="Arial" w:hAnsi="Arial" w:cs="Arial"/>
          <w:b/>
          <w:bCs/>
          <w:spacing w:val="-2"/>
          <w:lang w:val="es-HN"/>
        </w:rPr>
        <w:t>Experiencia específica</w:t>
      </w:r>
      <w:r w:rsidRPr="002B3EEE">
        <w:rPr>
          <w:rFonts w:ascii="Arial" w:hAnsi="Arial" w:cs="Arial"/>
          <w:spacing w:val="-2"/>
          <w:lang w:val="es-HN"/>
        </w:rPr>
        <w:t xml:space="preserve"> </w:t>
      </w:r>
      <w:r>
        <w:rPr>
          <w:rFonts w:ascii="Arial" w:hAnsi="Arial" w:cs="Arial"/>
          <w:spacing w:val="-2"/>
          <w:lang w:val="es-HN"/>
        </w:rPr>
        <w:t>mínima de tres años en</w:t>
      </w:r>
      <w:r w:rsidRPr="002B3EEE">
        <w:rPr>
          <w:rFonts w:ascii="Arial" w:hAnsi="Arial" w:cs="Arial"/>
          <w:spacing w:val="-2"/>
          <w:lang w:val="es-HN"/>
        </w:rPr>
        <w:t xml:space="preserve"> procesos de planificación territorial con enfoque de cuencas hidrográficas y la gestión y manejo integral del agua, que incluya adaptación al cambio climático, análisis de vulnerabilidad, riesgos e impactos. </w:t>
      </w:r>
    </w:p>
    <w:p w14:paraId="6CA0372F" w14:textId="153F3A2D" w:rsidR="00E10E65" w:rsidRDefault="00E10E65" w:rsidP="00E10E65">
      <w:pPr>
        <w:suppressAutoHyphens/>
        <w:spacing w:before="240"/>
        <w:jc w:val="both"/>
        <w:rPr>
          <w:rFonts w:ascii="Arial" w:hAnsi="Arial" w:cs="Arial"/>
          <w:spacing w:val="-2"/>
          <w:lang w:val="es-HN"/>
        </w:rPr>
      </w:pPr>
      <w:r w:rsidRPr="002B3EEE">
        <w:rPr>
          <w:rFonts w:ascii="Arial" w:hAnsi="Arial" w:cs="Arial"/>
          <w:b/>
          <w:bCs/>
          <w:spacing w:val="-2"/>
          <w:lang w:val="es-HN"/>
        </w:rPr>
        <w:t>Trabajos realizados:</w:t>
      </w:r>
      <w:r w:rsidRPr="002B3EEE">
        <w:rPr>
          <w:rFonts w:ascii="Arial" w:hAnsi="Arial" w:cs="Arial"/>
          <w:spacing w:val="-2"/>
          <w:lang w:val="es-HN"/>
        </w:rPr>
        <w:t xml:space="preserve"> Como soporte de la experiencia expresada, se debe </w:t>
      </w:r>
      <w:proofErr w:type="gramStart"/>
      <w:r w:rsidRPr="002B3EEE">
        <w:rPr>
          <w:rFonts w:ascii="Arial" w:hAnsi="Arial" w:cs="Arial"/>
          <w:spacing w:val="-2"/>
          <w:lang w:val="es-HN"/>
        </w:rPr>
        <w:t>hacer mención de</w:t>
      </w:r>
      <w:proofErr w:type="gramEnd"/>
      <w:r w:rsidRPr="002B3EEE">
        <w:rPr>
          <w:rFonts w:ascii="Arial" w:hAnsi="Arial" w:cs="Arial"/>
          <w:spacing w:val="-2"/>
          <w:lang w:val="es-HN"/>
        </w:rPr>
        <w:t xml:space="preserve"> la cantidad de trabajos desarrollados en </w:t>
      </w:r>
      <w:r>
        <w:rPr>
          <w:rFonts w:ascii="Arial" w:hAnsi="Arial" w:cs="Arial"/>
          <w:spacing w:val="-2"/>
          <w:lang w:val="es-HN"/>
        </w:rPr>
        <w:t xml:space="preserve">al menos </w:t>
      </w:r>
      <w:r w:rsidR="003C5A9A">
        <w:rPr>
          <w:rFonts w:ascii="Arial" w:hAnsi="Arial" w:cs="Arial"/>
          <w:spacing w:val="-2"/>
          <w:lang w:val="es-HN"/>
        </w:rPr>
        <w:t>dos</w:t>
      </w:r>
      <w:r>
        <w:rPr>
          <w:rFonts w:ascii="Arial" w:hAnsi="Arial" w:cs="Arial"/>
          <w:spacing w:val="-2"/>
          <w:lang w:val="es-HN"/>
        </w:rPr>
        <w:t xml:space="preserve"> </w:t>
      </w:r>
      <w:r w:rsidRPr="002B3EEE">
        <w:rPr>
          <w:rFonts w:ascii="Arial" w:hAnsi="Arial" w:cs="Arial"/>
          <w:spacing w:val="-2"/>
          <w:lang w:val="es-HN"/>
        </w:rPr>
        <w:t>procesos de Planes de Ordenamiento y Manejo Integral de microcuencas, especificando nombre de la microcuenca, población objetivo, ubicación y contratante</w:t>
      </w:r>
    </w:p>
    <w:p w14:paraId="3C5A84CB" w14:textId="77777777" w:rsidR="00C143F7" w:rsidRPr="002B3EEE" w:rsidRDefault="00C143F7" w:rsidP="003B2416">
      <w:pPr>
        <w:suppressAutoHyphens/>
        <w:jc w:val="both"/>
        <w:rPr>
          <w:rFonts w:ascii="Arial" w:hAnsi="Arial" w:cs="Arial"/>
          <w:spacing w:val="-2"/>
          <w:lang w:val="es-HN"/>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293"/>
        <w:gridCol w:w="952"/>
        <w:gridCol w:w="1089"/>
        <w:gridCol w:w="14"/>
      </w:tblGrid>
      <w:tr w:rsidR="008002A5" w:rsidRPr="00255786" w14:paraId="037D1B62" w14:textId="77777777" w:rsidTr="00B568EC">
        <w:trPr>
          <w:gridAfter w:val="1"/>
          <w:wAfter w:w="14" w:type="dxa"/>
          <w:trHeight w:val="376"/>
          <w:tblHeader/>
          <w:jc w:val="center"/>
        </w:trPr>
        <w:tc>
          <w:tcPr>
            <w:tcW w:w="8293" w:type="dxa"/>
            <w:shd w:val="clear" w:color="auto" w:fill="385623" w:themeFill="accent6" w:themeFillShade="80"/>
            <w:vAlign w:val="center"/>
          </w:tcPr>
          <w:p w14:paraId="3A7C1745" w14:textId="77777777" w:rsidR="008002A5" w:rsidRPr="00255786" w:rsidRDefault="008002A5" w:rsidP="00B568EC">
            <w:pPr>
              <w:jc w:val="center"/>
              <w:rPr>
                <w:rFonts w:ascii="Arial Narrow" w:hAnsi="Arial Narrow" w:cs="Calibri"/>
                <w:b/>
                <w:bCs/>
                <w:color w:val="FFFFFF" w:themeColor="background1"/>
                <w:lang w:val="es-HN" w:eastAsia="es-HN"/>
              </w:rPr>
            </w:pPr>
            <w:r w:rsidRPr="00255786">
              <w:rPr>
                <w:rFonts w:ascii="Arial Narrow" w:hAnsi="Arial Narrow" w:cs="Calibri"/>
                <w:b/>
                <w:bCs/>
                <w:color w:val="FFFFFF" w:themeColor="background1"/>
                <w:lang w:val="es-HN" w:eastAsia="es-HN"/>
              </w:rPr>
              <w:t>Criterio</w:t>
            </w:r>
            <w:r w:rsidRPr="00255786">
              <w:rPr>
                <w:rFonts w:ascii="Arial Narrow" w:hAnsi="Arial Narrow" w:cs="Calibri"/>
                <w:color w:val="FFFFFF" w:themeColor="background1"/>
                <w:lang w:val="es-HN" w:eastAsia="es-HN"/>
              </w:rPr>
              <w:t>  </w:t>
            </w:r>
          </w:p>
        </w:tc>
        <w:tc>
          <w:tcPr>
            <w:tcW w:w="952" w:type="dxa"/>
            <w:shd w:val="clear" w:color="auto" w:fill="385623" w:themeFill="accent6" w:themeFillShade="80"/>
            <w:vAlign w:val="center"/>
          </w:tcPr>
          <w:p w14:paraId="459595F2" w14:textId="77777777" w:rsidR="008002A5" w:rsidRPr="00255786" w:rsidRDefault="008002A5" w:rsidP="00B568EC">
            <w:pPr>
              <w:jc w:val="center"/>
              <w:rPr>
                <w:rFonts w:ascii="Arial Narrow" w:hAnsi="Arial Narrow" w:cs="Calibri"/>
                <w:b/>
                <w:bCs/>
                <w:color w:val="FFFFFF" w:themeColor="background1"/>
                <w:lang w:val="es-HN" w:eastAsia="es-HN"/>
              </w:rPr>
            </w:pPr>
            <w:r w:rsidRPr="00255786">
              <w:rPr>
                <w:rFonts w:ascii="Arial Narrow" w:hAnsi="Arial Narrow" w:cs="Calibri"/>
                <w:b/>
                <w:bCs/>
                <w:color w:val="FFFFFF" w:themeColor="background1"/>
                <w:lang w:val="es-HN" w:eastAsia="es-HN"/>
              </w:rPr>
              <w:t>Puntaje</w:t>
            </w:r>
            <w:r w:rsidRPr="00255786">
              <w:rPr>
                <w:rFonts w:ascii="Calibri" w:hAnsi="Calibri" w:cs="Calibri"/>
                <w:color w:val="FFFFFF" w:themeColor="background1"/>
                <w:sz w:val="16"/>
                <w:szCs w:val="16"/>
                <w:lang w:val="es-HN" w:eastAsia="es-HN"/>
              </w:rPr>
              <w:t> </w:t>
            </w:r>
            <w:r w:rsidRPr="00255786">
              <w:rPr>
                <w:rFonts w:ascii="Arial Narrow" w:hAnsi="Arial Narrow" w:cs="Calibri"/>
                <w:b/>
                <w:bCs/>
                <w:color w:val="FFFFFF" w:themeColor="background1"/>
                <w:lang w:val="es-HN" w:eastAsia="es-HN"/>
              </w:rPr>
              <w:t>Optimo</w:t>
            </w:r>
          </w:p>
        </w:tc>
        <w:tc>
          <w:tcPr>
            <w:tcW w:w="1089" w:type="dxa"/>
            <w:shd w:val="clear" w:color="auto" w:fill="385623" w:themeFill="accent6" w:themeFillShade="80"/>
            <w:vAlign w:val="center"/>
          </w:tcPr>
          <w:p w14:paraId="16A643A0" w14:textId="77777777" w:rsidR="008002A5" w:rsidRPr="00255786" w:rsidRDefault="008002A5" w:rsidP="00B568EC">
            <w:pPr>
              <w:jc w:val="center"/>
              <w:rPr>
                <w:rFonts w:ascii="Arial Narrow" w:hAnsi="Arial Narrow" w:cs="Calibri"/>
                <w:b/>
                <w:bCs/>
                <w:color w:val="FFFFFF" w:themeColor="background1"/>
                <w:lang w:val="es-HN" w:eastAsia="es-HN"/>
              </w:rPr>
            </w:pPr>
            <w:r w:rsidRPr="00255786">
              <w:rPr>
                <w:rFonts w:ascii="Arial Narrow" w:hAnsi="Arial Narrow" w:cs="Calibri"/>
                <w:b/>
                <w:bCs/>
                <w:color w:val="FFFFFF" w:themeColor="background1"/>
                <w:lang w:val="es-HN" w:eastAsia="es-HN"/>
              </w:rPr>
              <w:t>Puntaje Obtenido</w:t>
            </w:r>
          </w:p>
        </w:tc>
      </w:tr>
      <w:tr w:rsidR="008002A5" w:rsidRPr="00255786" w14:paraId="43E69A8D" w14:textId="77777777" w:rsidTr="00B568EC">
        <w:trPr>
          <w:trHeight w:val="54"/>
          <w:jc w:val="center"/>
        </w:trPr>
        <w:tc>
          <w:tcPr>
            <w:tcW w:w="10348" w:type="dxa"/>
            <w:gridSpan w:val="4"/>
            <w:shd w:val="clear" w:color="auto" w:fill="A8D08D" w:themeFill="accent6" w:themeFillTint="99"/>
            <w:vAlign w:val="center"/>
          </w:tcPr>
          <w:p w14:paraId="7190324D" w14:textId="2C40429D" w:rsidR="008002A5" w:rsidRPr="00E12A96" w:rsidRDefault="008002A5" w:rsidP="008002A5">
            <w:pPr>
              <w:pStyle w:val="Prrafodelista"/>
              <w:numPr>
                <w:ilvl w:val="0"/>
                <w:numId w:val="36"/>
              </w:numPr>
              <w:rPr>
                <w:rFonts w:ascii="Arial Narrow" w:hAnsi="Arial Narrow" w:cs="Calibri"/>
                <w:color w:val="000000"/>
                <w:lang w:val="es-HN" w:eastAsia="es-HN"/>
              </w:rPr>
            </w:pPr>
            <w:r w:rsidRPr="00E12A96">
              <w:rPr>
                <w:rFonts w:ascii="Arial Narrow" w:hAnsi="Arial Narrow" w:cs="Calibri"/>
                <w:b/>
                <w:bCs/>
                <w:color w:val="000000"/>
                <w:lang w:val="es-HN" w:eastAsia="es-HN"/>
              </w:rPr>
              <w:t xml:space="preserve">Consultor </w:t>
            </w:r>
            <w:r w:rsidR="008A5643">
              <w:rPr>
                <w:rFonts w:ascii="Arial Narrow" w:hAnsi="Arial Narrow" w:cs="Calibri"/>
                <w:b/>
                <w:bCs/>
                <w:color w:val="000000"/>
                <w:lang w:val="es-HN" w:eastAsia="es-HN"/>
              </w:rPr>
              <w:t>principal</w:t>
            </w:r>
          </w:p>
        </w:tc>
      </w:tr>
      <w:tr w:rsidR="008002A5" w:rsidRPr="00255786" w14:paraId="5EB8260E" w14:textId="77777777" w:rsidTr="00B568EC">
        <w:trPr>
          <w:gridAfter w:val="1"/>
          <w:wAfter w:w="14" w:type="dxa"/>
          <w:trHeight w:val="54"/>
          <w:jc w:val="center"/>
        </w:trPr>
        <w:tc>
          <w:tcPr>
            <w:tcW w:w="8293" w:type="dxa"/>
            <w:shd w:val="clear" w:color="auto" w:fill="A8D08D" w:themeFill="accent6" w:themeFillTint="99"/>
            <w:vAlign w:val="center"/>
          </w:tcPr>
          <w:p w14:paraId="00C3E054" w14:textId="77777777" w:rsidR="008002A5" w:rsidRPr="00255786" w:rsidRDefault="008002A5" w:rsidP="008002A5">
            <w:pPr>
              <w:pStyle w:val="Prrafodelista"/>
              <w:numPr>
                <w:ilvl w:val="1"/>
                <w:numId w:val="29"/>
              </w:numPr>
              <w:rPr>
                <w:rFonts w:ascii="Arial Narrow" w:hAnsi="Arial Narrow" w:cs="Calibri"/>
                <w:b/>
                <w:bCs/>
                <w:color w:val="000000"/>
                <w:lang w:val="es-HN" w:eastAsia="es-HN"/>
              </w:rPr>
            </w:pPr>
            <w:r w:rsidRPr="00255786">
              <w:rPr>
                <w:rFonts w:ascii="Arial Narrow" w:hAnsi="Arial Narrow" w:cs="Calibri"/>
                <w:b/>
                <w:bCs/>
                <w:color w:val="000000"/>
                <w:lang w:val="es-HN" w:eastAsia="es-HN"/>
              </w:rPr>
              <w:t>Formación Académica</w:t>
            </w:r>
          </w:p>
        </w:tc>
        <w:tc>
          <w:tcPr>
            <w:tcW w:w="952" w:type="dxa"/>
            <w:shd w:val="clear" w:color="auto" w:fill="A8D08D" w:themeFill="accent6" w:themeFillTint="99"/>
            <w:vAlign w:val="center"/>
          </w:tcPr>
          <w:p w14:paraId="7581A677" w14:textId="77777777" w:rsidR="008002A5" w:rsidRPr="00255786" w:rsidRDefault="008002A5" w:rsidP="00B568EC">
            <w:pPr>
              <w:jc w:val="center"/>
              <w:rPr>
                <w:rFonts w:ascii="Arial Narrow" w:hAnsi="Arial Narrow" w:cs="Calibri"/>
                <w:b/>
                <w:bCs/>
                <w:color w:val="000000"/>
                <w:lang w:val="es-HN" w:eastAsia="es-HN"/>
              </w:rPr>
            </w:pPr>
            <w:r>
              <w:rPr>
                <w:rFonts w:ascii="Arial Narrow" w:hAnsi="Arial Narrow" w:cs="Calibri"/>
                <w:b/>
                <w:bCs/>
                <w:color w:val="000000"/>
                <w:lang w:val="es-HN" w:eastAsia="es-HN"/>
              </w:rPr>
              <w:t>10</w:t>
            </w:r>
          </w:p>
        </w:tc>
        <w:tc>
          <w:tcPr>
            <w:tcW w:w="1089" w:type="dxa"/>
            <w:shd w:val="clear" w:color="auto" w:fill="A8D08D" w:themeFill="accent6" w:themeFillTint="99"/>
            <w:vAlign w:val="center"/>
          </w:tcPr>
          <w:p w14:paraId="09DC2D07" w14:textId="3D6D7221" w:rsidR="008002A5" w:rsidRPr="00255786" w:rsidRDefault="008002A5" w:rsidP="00B568EC">
            <w:pPr>
              <w:jc w:val="center"/>
              <w:rPr>
                <w:rFonts w:ascii="Arial Narrow" w:hAnsi="Arial Narrow" w:cs="Calibri"/>
                <w:color w:val="000000"/>
                <w:lang w:val="es-HN" w:eastAsia="es-HN"/>
              </w:rPr>
            </w:pPr>
          </w:p>
        </w:tc>
      </w:tr>
      <w:tr w:rsidR="008002A5" w:rsidRPr="00255786" w14:paraId="232420FD" w14:textId="77777777" w:rsidTr="00B568EC">
        <w:trPr>
          <w:gridAfter w:val="1"/>
          <w:wAfter w:w="14" w:type="dxa"/>
          <w:trHeight w:val="248"/>
          <w:jc w:val="center"/>
        </w:trPr>
        <w:tc>
          <w:tcPr>
            <w:tcW w:w="8293" w:type="dxa"/>
            <w:vAlign w:val="center"/>
          </w:tcPr>
          <w:p w14:paraId="5998CFFC" w14:textId="7FD3E127" w:rsidR="008002A5" w:rsidRPr="00255786" w:rsidRDefault="008002A5" w:rsidP="00B568EC">
            <w:pPr>
              <w:jc w:val="both"/>
              <w:rPr>
                <w:rFonts w:ascii="Arial Narrow" w:hAnsi="Arial Narrow" w:cs="Calibri"/>
                <w:b/>
                <w:bCs/>
                <w:color w:val="000000"/>
                <w:lang w:val="es-HN" w:eastAsia="es-HN"/>
              </w:rPr>
            </w:pPr>
            <w:r w:rsidRPr="00255786">
              <w:rPr>
                <w:rFonts w:ascii="Arial Narrow" w:hAnsi="Arial Narrow" w:cs="Calibri"/>
                <w:b/>
                <w:bCs/>
                <w:color w:val="000000"/>
                <w:lang w:val="es-HN" w:eastAsia="es-HN"/>
              </w:rPr>
              <w:t>1.1.1 Profesional universitario con grado de ingeniería/licenciatura en el área Forestal, Ciencias Ambientales, Manejo de Recursos Naturales, Biología u otras afines</w:t>
            </w:r>
            <w:r>
              <w:rPr>
                <w:rFonts w:ascii="Arial Narrow" w:hAnsi="Arial Narrow" w:cs="Calibri"/>
                <w:b/>
                <w:bCs/>
                <w:color w:val="000000"/>
                <w:lang w:val="es-HN" w:eastAsia="es-HN"/>
              </w:rPr>
              <w:t xml:space="preserve">. (De no contar con el perfil requerido, se le </w:t>
            </w:r>
            <w:r w:rsidR="00C80C00">
              <w:rPr>
                <w:rFonts w:ascii="Arial Narrow" w:hAnsi="Arial Narrow" w:cs="Calibri"/>
                <w:b/>
                <w:bCs/>
                <w:color w:val="000000"/>
                <w:lang w:val="es-HN" w:eastAsia="es-HN"/>
              </w:rPr>
              <w:t>asignará</w:t>
            </w:r>
            <w:r>
              <w:rPr>
                <w:rFonts w:ascii="Arial Narrow" w:hAnsi="Arial Narrow" w:cs="Calibri"/>
                <w:b/>
                <w:bCs/>
                <w:color w:val="000000"/>
                <w:lang w:val="es-HN" w:eastAsia="es-HN"/>
              </w:rPr>
              <w:t xml:space="preserve"> cero puntos para este criterio en </w:t>
            </w:r>
            <w:r w:rsidR="004D3A3D">
              <w:rPr>
                <w:rFonts w:ascii="Arial Narrow" w:hAnsi="Arial Narrow" w:cs="Calibri"/>
                <w:b/>
                <w:bCs/>
                <w:color w:val="000000"/>
                <w:lang w:val="es-HN" w:eastAsia="es-HN"/>
              </w:rPr>
              <w:t>específico,</w:t>
            </w:r>
            <w:r w:rsidR="00C80C00">
              <w:rPr>
                <w:rFonts w:ascii="Arial Narrow" w:hAnsi="Arial Narrow" w:cs="Calibri"/>
                <w:b/>
                <w:bCs/>
                <w:color w:val="000000"/>
                <w:lang w:val="es-HN" w:eastAsia="es-HN"/>
              </w:rPr>
              <w:t xml:space="preserve"> pero se seguirá evaluando</w:t>
            </w:r>
            <w:r>
              <w:rPr>
                <w:rFonts w:ascii="Arial Narrow" w:hAnsi="Arial Narrow" w:cs="Calibri"/>
                <w:b/>
                <w:bCs/>
                <w:color w:val="000000"/>
                <w:lang w:val="es-HN" w:eastAsia="es-HN"/>
              </w:rPr>
              <w:t>)</w:t>
            </w:r>
          </w:p>
        </w:tc>
        <w:tc>
          <w:tcPr>
            <w:tcW w:w="952" w:type="dxa"/>
            <w:vAlign w:val="center"/>
          </w:tcPr>
          <w:p w14:paraId="566FDBC6" w14:textId="56173066" w:rsidR="008002A5" w:rsidRPr="003E0F78" w:rsidRDefault="008002A5" w:rsidP="00B568EC">
            <w:pPr>
              <w:jc w:val="center"/>
              <w:rPr>
                <w:rFonts w:ascii="Arial Narrow" w:hAnsi="Arial Narrow" w:cs="Calibri"/>
                <w:b/>
                <w:bCs/>
                <w:color w:val="000000"/>
                <w:lang w:val="es-HN" w:eastAsia="es-HN"/>
              </w:rPr>
            </w:pPr>
            <w:r>
              <w:rPr>
                <w:rFonts w:ascii="Arial Narrow" w:hAnsi="Arial Narrow" w:cs="Calibri"/>
                <w:b/>
                <w:bCs/>
                <w:color w:val="000000"/>
                <w:lang w:val="es-HN" w:eastAsia="es-HN"/>
              </w:rPr>
              <w:t>0</w:t>
            </w:r>
            <w:r w:rsidR="006D70FE">
              <w:rPr>
                <w:rFonts w:ascii="Arial Narrow" w:hAnsi="Arial Narrow" w:cs="Calibri"/>
                <w:b/>
                <w:bCs/>
                <w:color w:val="000000"/>
                <w:lang w:val="es-HN" w:eastAsia="es-HN"/>
              </w:rPr>
              <w:t>-</w:t>
            </w:r>
            <w:r w:rsidRPr="003E0F78">
              <w:rPr>
                <w:rFonts w:ascii="Arial Narrow" w:hAnsi="Arial Narrow" w:cs="Calibri"/>
                <w:b/>
                <w:bCs/>
                <w:color w:val="000000"/>
                <w:lang w:val="es-HN" w:eastAsia="es-HN"/>
              </w:rPr>
              <w:t>5</w:t>
            </w:r>
          </w:p>
        </w:tc>
        <w:tc>
          <w:tcPr>
            <w:tcW w:w="1089" w:type="dxa"/>
            <w:vAlign w:val="center"/>
          </w:tcPr>
          <w:p w14:paraId="1C4F23FB" w14:textId="77777777" w:rsidR="008002A5" w:rsidRPr="00255786" w:rsidRDefault="008002A5" w:rsidP="00B568EC">
            <w:pPr>
              <w:jc w:val="center"/>
              <w:rPr>
                <w:rFonts w:ascii="Arial Narrow" w:hAnsi="Arial Narrow" w:cs="Calibri"/>
                <w:color w:val="000000"/>
                <w:lang w:val="es-HN" w:eastAsia="es-HN"/>
              </w:rPr>
            </w:pPr>
            <w:r w:rsidRPr="00255786">
              <w:rPr>
                <w:rFonts w:ascii="Arial Narrow" w:hAnsi="Arial Narrow" w:cs="Calibri"/>
                <w:color w:val="000000"/>
                <w:lang w:val="es-HN" w:eastAsia="es-HN"/>
              </w:rPr>
              <w:t> </w:t>
            </w:r>
          </w:p>
        </w:tc>
      </w:tr>
      <w:tr w:rsidR="008002A5" w:rsidRPr="00255786" w14:paraId="31CFE964" w14:textId="77777777" w:rsidTr="00B568EC">
        <w:trPr>
          <w:gridAfter w:val="1"/>
          <w:wAfter w:w="14" w:type="dxa"/>
          <w:trHeight w:val="98"/>
          <w:jc w:val="center"/>
        </w:trPr>
        <w:tc>
          <w:tcPr>
            <w:tcW w:w="8293" w:type="dxa"/>
            <w:vAlign w:val="center"/>
          </w:tcPr>
          <w:p w14:paraId="3C12445B" w14:textId="13AA4995" w:rsidR="008002A5" w:rsidRPr="00255786" w:rsidRDefault="008002A5" w:rsidP="008002A5">
            <w:pPr>
              <w:pStyle w:val="Prrafodelista"/>
              <w:numPr>
                <w:ilvl w:val="1"/>
                <w:numId w:val="30"/>
              </w:numPr>
              <w:jc w:val="both"/>
              <w:rPr>
                <w:rFonts w:ascii="Arial Narrow" w:hAnsi="Arial Narrow" w:cs="Calibri"/>
                <w:b/>
                <w:bCs/>
                <w:color w:val="000000"/>
                <w:lang w:val="es-HN" w:eastAsia="es-HN"/>
              </w:rPr>
            </w:pPr>
            <w:r w:rsidRPr="00255786">
              <w:rPr>
                <w:rFonts w:ascii="Arial Narrow" w:hAnsi="Arial Narrow" w:cs="Calibri"/>
                <w:b/>
                <w:bCs/>
                <w:color w:val="000000"/>
                <w:lang w:val="es-HN" w:eastAsia="es-HN"/>
              </w:rPr>
              <w:t xml:space="preserve">2 </w:t>
            </w:r>
            <w:r>
              <w:rPr>
                <w:rFonts w:ascii="Arial Narrow" w:hAnsi="Arial Narrow" w:cs="Calibri"/>
                <w:b/>
                <w:bCs/>
                <w:color w:val="000000"/>
                <w:lang w:val="es-HN" w:eastAsia="es-HN"/>
              </w:rPr>
              <w:t>E</w:t>
            </w:r>
            <w:r w:rsidRPr="00255786">
              <w:rPr>
                <w:rFonts w:ascii="Arial Narrow" w:hAnsi="Arial Narrow" w:cs="Calibri"/>
                <w:b/>
                <w:bCs/>
                <w:color w:val="000000"/>
                <w:lang w:val="es-HN" w:eastAsia="es-HN"/>
              </w:rPr>
              <w:t xml:space="preserve">studios de post grado en Gestión de Recursos Naturales, Manejo Integrado de Cuencas, Gestión de Recursos Hídricos </w:t>
            </w:r>
            <w:r w:rsidRPr="00255786">
              <w:rPr>
                <w:rFonts w:ascii="Arial Narrow" w:hAnsi="Arial Narrow"/>
                <w:b/>
                <w:bCs/>
                <w:lang w:val="es-HN"/>
              </w:rPr>
              <w:t>o áreas afines.</w:t>
            </w:r>
            <w:r>
              <w:rPr>
                <w:rFonts w:ascii="Arial Narrow" w:hAnsi="Arial Narrow"/>
                <w:b/>
                <w:bCs/>
                <w:lang w:val="es-HN"/>
              </w:rPr>
              <w:t xml:space="preserve"> </w:t>
            </w:r>
            <w:r>
              <w:rPr>
                <w:rFonts w:ascii="Arial Narrow" w:hAnsi="Arial Narrow" w:cs="Calibri"/>
                <w:b/>
                <w:bCs/>
                <w:color w:val="000000"/>
                <w:lang w:val="es-HN" w:eastAsia="es-HN"/>
              </w:rPr>
              <w:t xml:space="preserve">(De no contar con estudio de post grado se le </w:t>
            </w:r>
            <w:r w:rsidR="00C80C00">
              <w:rPr>
                <w:rFonts w:ascii="Arial Narrow" w:hAnsi="Arial Narrow" w:cs="Calibri"/>
                <w:b/>
                <w:bCs/>
                <w:color w:val="000000"/>
                <w:lang w:val="es-HN" w:eastAsia="es-HN"/>
              </w:rPr>
              <w:t>asignará</w:t>
            </w:r>
            <w:r>
              <w:rPr>
                <w:rFonts w:ascii="Arial Narrow" w:hAnsi="Arial Narrow" w:cs="Calibri"/>
                <w:b/>
                <w:bCs/>
                <w:color w:val="000000"/>
                <w:lang w:val="es-HN" w:eastAsia="es-HN"/>
              </w:rPr>
              <w:t xml:space="preserve"> cero puntos para este criterio en específico</w:t>
            </w:r>
            <w:r w:rsidR="00C80C00">
              <w:rPr>
                <w:rFonts w:ascii="Arial Narrow" w:hAnsi="Arial Narrow" w:cs="Calibri"/>
                <w:b/>
                <w:bCs/>
                <w:color w:val="000000"/>
                <w:lang w:val="es-HN" w:eastAsia="es-HN"/>
              </w:rPr>
              <w:t>, pero se seguirá evaluando</w:t>
            </w:r>
            <w:r>
              <w:rPr>
                <w:rFonts w:ascii="Arial Narrow" w:hAnsi="Arial Narrow" w:cs="Calibri"/>
                <w:b/>
                <w:bCs/>
                <w:color w:val="000000"/>
                <w:lang w:val="es-HN" w:eastAsia="es-HN"/>
              </w:rPr>
              <w:t>)</w:t>
            </w:r>
          </w:p>
        </w:tc>
        <w:tc>
          <w:tcPr>
            <w:tcW w:w="952" w:type="dxa"/>
            <w:vAlign w:val="center"/>
          </w:tcPr>
          <w:p w14:paraId="23D5249D" w14:textId="2B56E77D" w:rsidR="008002A5" w:rsidRPr="00255786" w:rsidRDefault="008002A5" w:rsidP="00B568EC">
            <w:pPr>
              <w:jc w:val="center"/>
              <w:rPr>
                <w:rFonts w:ascii="Arial Narrow" w:hAnsi="Arial Narrow" w:cs="Calibri"/>
                <w:b/>
                <w:bCs/>
                <w:color w:val="000000"/>
                <w:lang w:val="es-HN" w:eastAsia="es-HN"/>
              </w:rPr>
            </w:pPr>
            <w:r>
              <w:rPr>
                <w:rFonts w:ascii="Arial Narrow" w:hAnsi="Arial Narrow" w:cs="Calibri"/>
                <w:b/>
                <w:bCs/>
                <w:color w:val="000000"/>
                <w:lang w:val="es-HN" w:eastAsia="es-HN"/>
              </w:rPr>
              <w:t>0</w:t>
            </w:r>
            <w:r w:rsidR="006D70FE">
              <w:rPr>
                <w:rFonts w:ascii="Arial Narrow" w:hAnsi="Arial Narrow" w:cs="Calibri"/>
                <w:b/>
                <w:bCs/>
                <w:color w:val="000000"/>
                <w:lang w:val="es-HN" w:eastAsia="es-HN"/>
              </w:rPr>
              <w:t>-</w:t>
            </w:r>
            <w:r>
              <w:rPr>
                <w:rFonts w:ascii="Arial Narrow" w:hAnsi="Arial Narrow" w:cs="Calibri"/>
                <w:b/>
                <w:bCs/>
                <w:color w:val="000000"/>
                <w:lang w:val="es-HN" w:eastAsia="es-HN"/>
              </w:rPr>
              <w:t>5</w:t>
            </w:r>
          </w:p>
        </w:tc>
        <w:tc>
          <w:tcPr>
            <w:tcW w:w="1089" w:type="dxa"/>
            <w:vAlign w:val="center"/>
          </w:tcPr>
          <w:p w14:paraId="42EA4E70" w14:textId="77777777" w:rsidR="008002A5" w:rsidRPr="00255786" w:rsidRDefault="008002A5" w:rsidP="00B568EC">
            <w:pPr>
              <w:jc w:val="center"/>
              <w:rPr>
                <w:rFonts w:ascii="Arial Narrow" w:hAnsi="Arial Narrow" w:cs="Calibri"/>
                <w:color w:val="000000"/>
                <w:lang w:val="es-HN" w:eastAsia="es-HN"/>
              </w:rPr>
            </w:pPr>
            <w:r w:rsidRPr="00255786">
              <w:rPr>
                <w:rFonts w:ascii="Arial Narrow" w:hAnsi="Arial Narrow" w:cs="Calibri"/>
                <w:color w:val="000000"/>
                <w:lang w:val="es-HN" w:eastAsia="es-HN"/>
              </w:rPr>
              <w:t> </w:t>
            </w:r>
          </w:p>
        </w:tc>
      </w:tr>
      <w:tr w:rsidR="008002A5" w:rsidRPr="00255786" w14:paraId="39929560" w14:textId="77777777" w:rsidTr="00B568EC">
        <w:trPr>
          <w:gridAfter w:val="1"/>
          <w:wAfter w:w="14" w:type="dxa"/>
          <w:trHeight w:val="376"/>
          <w:jc w:val="center"/>
        </w:trPr>
        <w:tc>
          <w:tcPr>
            <w:tcW w:w="8293" w:type="dxa"/>
            <w:shd w:val="clear" w:color="auto" w:fill="E2EFD9" w:themeFill="accent6" w:themeFillTint="33"/>
            <w:vAlign w:val="center"/>
          </w:tcPr>
          <w:p w14:paraId="10397ED8" w14:textId="67F4EEAA" w:rsidR="008002A5" w:rsidRPr="00255786" w:rsidRDefault="008002A5" w:rsidP="00B568EC">
            <w:pPr>
              <w:rPr>
                <w:rFonts w:ascii="Arial Narrow" w:hAnsi="Arial Narrow" w:cs="Calibri"/>
                <w:b/>
                <w:bCs/>
                <w:color w:val="000000"/>
                <w:lang w:val="es-HN" w:eastAsia="es-HN"/>
              </w:rPr>
            </w:pPr>
            <w:r w:rsidRPr="00255786">
              <w:rPr>
                <w:rFonts w:ascii="Arial Narrow" w:hAnsi="Arial Narrow" w:cs="Calibri"/>
                <w:b/>
                <w:bCs/>
                <w:color w:val="000000"/>
                <w:lang w:val="es-HN" w:eastAsia="es-HN"/>
              </w:rPr>
              <w:t>1.2.</w:t>
            </w:r>
            <w:r w:rsidRPr="00255786">
              <w:rPr>
                <w:rFonts w:ascii="Arial Narrow" w:hAnsi="Arial Narrow" w:cs="Calibri"/>
                <w:color w:val="000000"/>
                <w:lang w:val="es-HN" w:eastAsia="es-HN"/>
              </w:rPr>
              <w:t xml:space="preserve"> </w:t>
            </w:r>
            <w:r w:rsidRPr="00255786">
              <w:rPr>
                <w:rFonts w:ascii="Arial Narrow" w:hAnsi="Arial Narrow" w:cs="Calibri"/>
                <w:b/>
                <w:bCs/>
                <w:color w:val="000000"/>
                <w:lang w:val="es-HN" w:eastAsia="es-HN"/>
              </w:rPr>
              <w:t xml:space="preserve">Experiencia General en proyectos de desarrollo comunitario vinculados al manejo y uso sostenible de recursos naturales </w:t>
            </w:r>
            <w:r w:rsidR="00316005">
              <w:rPr>
                <w:rFonts w:ascii="Arial Narrow" w:hAnsi="Arial Narrow" w:cs="Calibri"/>
                <w:b/>
                <w:bCs/>
                <w:color w:val="000000"/>
                <w:lang w:val="es-HN" w:eastAsia="es-HN"/>
              </w:rPr>
              <w:t xml:space="preserve">y la gobernanza de los mismo, </w:t>
            </w:r>
            <w:r w:rsidRPr="00255786">
              <w:rPr>
                <w:rFonts w:ascii="Arial Narrow" w:hAnsi="Arial Narrow" w:cs="Calibri"/>
                <w:b/>
                <w:bCs/>
                <w:color w:val="000000"/>
                <w:lang w:val="es-HN" w:eastAsia="es-HN"/>
              </w:rPr>
              <w:t xml:space="preserve">haciendo uso de metodologías participativas </w:t>
            </w:r>
            <w:r w:rsidR="009F1CA4" w:rsidRPr="009F1CA4">
              <w:rPr>
                <w:rFonts w:ascii="Arial Narrow" w:hAnsi="Arial Narrow" w:cs="Calibri"/>
                <w:b/>
                <w:bCs/>
                <w:color w:val="000000"/>
                <w:lang w:val="es-HN" w:eastAsia="es-HN"/>
              </w:rPr>
              <w:t>de investigación social y ambiental, gestión del conocimiento en el fortalecimiento de capacidades y solución de conflictos</w:t>
            </w:r>
          </w:p>
        </w:tc>
        <w:tc>
          <w:tcPr>
            <w:tcW w:w="952" w:type="dxa"/>
            <w:shd w:val="clear" w:color="auto" w:fill="E2EFD9" w:themeFill="accent6" w:themeFillTint="33"/>
            <w:vAlign w:val="center"/>
          </w:tcPr>
          <w:p w14:paraId="08C3CBF6" w14:textId="77777777" w:rsidR="008002A5" w:rsidRPr="00255786" w:rsidRDefault="008002A5" w:rsidP="00B568EC">
            <w:pPr>
              <w:jc w:val="center"/>
              <w:rPr>
                <w:rFonts w:ascii="Arial Narrow" w:hAnsi="Arial Narrow" w:cs="Calibri"/>
                <w:b/>
                <w:bCs/>
                <w:color w:val="000000"/>
                <w:lang w:val="es-HN" w:eastAsia="es-HN"/>
              </w:rPr>
            </w:pPr>
            <w:r w:rsidRPr="00255786">
              <w:rPr>
                <w:rFonts w:ascii="Arial Narrow" w:hAnsi="Arial Narrow" w:cs="Calibri"/>
                <w:b/>
                <w:bCs/>
                <w:color w:val="000000"/>
                <w:lang w:val="es-HN" w:eastAsia="es-HN"/>
              </w:rPr>
              <w:t>2</w:t>
            </w:r>
            <w:r>
              <w:rPr>
                <w:rFonts w:ascii="Arial Narrow" w:hAnsi="Arial Narrow" w:cs="Calibri"/>
                <w:b/>
                <w:bCs/>
                <w:color w:val="000000"/>
                <w:lang w:val="es-HN" w:eastAsia="es-HN"/>
              </w:rPr>
              <w:t>0</w:t>
            </w:r>
          </w:p>
        </w:tc>
        <w:tc>
          <w:tcPr>
            <w:tcW w:w="1089" w:type="dxa"/>
            <w:shd w:val="clear" w:color="auto" w:fill="E2EFD9" w:themeFill="accent6" w:themeFillTint="33"/>
            <w:vAlign w:val="center"/>
          </w:tcPr>
          <w:p w14:paraId="5A744547" w14:textId="2AC024AC" w:rsidR="008002A5" w:rsidRPr="00255786" w:rsidRDefault="008002A5" w:rsidP="00B568EC">
            <w:pPr>
              <w:jc w:val="center"/>
              <w:rPr>
                <w:rFonts w:ascii="Arial Narrow" w:hAnsi="Arial Narrow" w:cs="Calibri"/>
                <w:b/>
                <w:bCs/>
                <w:color w:val="000000"/>
                <w:lang w:val="es-HN" w:eastAsia="es-HN"/>
              </w:rPr>
            </w:pPr>
          </w:p>
        </w:tc>
      </w:tr>
      <w:tr w:rsidR="008002A5" w:rsidRPr="00255786" w14:paraId="4229A62A" w14:textId="77777777" w:rsidTr="00B568EC">
        <w:trPr>
          <w:gridAfter w:val="1"/>
          <w:wAfter w:w="14" w:type="dxa"/>
          <w:trHeight w:val="54"/>
          <w:jc w:val="center"/>
        </w:trPr>
        <w:tc>
          <w:tcPr>
            <w:tcW w:w="8293" w:type="dxa"/>
            <w:vAlign w:val="center"/>
          </w:tcPr>
          <w:p w14:paraId="477962E2" w14:textId="195591DA" w:rsidR="008002A5" w:rsidRPr="00255786" w:rsidRDefault="008002A5" w:rsidP="00B568EC">
            <w:pPr>
              <w:rPr>
                <w:rFonts w:ascii="Arial Narrow" w:hAnsi="Arial Narrow" w:cs="Calibri"/>
                <w:color w:val="000000"/>
                <w:lang w:val="es-HN" w:eastAsia="es-HN"/>
              </w:rPr>
            </w:pPr>
            <w:r w:rsidRPr="00255786">
              <w:rPr>
                <w:rFonts w:ascii="Arial Narrow" w:hAnsi="Arial Narrow" w:cs="Calibri"/>
                <w:color w:val="000000"/>
                <w:lang w:val="es-HN" w:eastAsia="es-HN"/>
              </w:rPr>
              <w:t xml:space="preserve">1.2.1 Experiencia menos de </w:t>
            </w:r>
            <w:r w:rsidR="00D56F00">
              <w:rPr>
                <w:rFonts w:ascii="Arial Narrow" w:hAnsi="Arial Narrow" w:cs="Calibri"/>
                <w:color w:val="000000"/>
                <w:lang w:val="es-HN" w:eastAsia="es-HN"/>
              </w:rPr>
              <w:t>cinco</w:t>
            </w:r>
            <w:r w:rsidR="00D56F00" w:rsidRPr="00255786">
              <w:rPr>
                <w:rFonts w:ascii="Arial Narrow" w:hAnsi="Arial Narrow" w:cs="Calibri"/>
                <w:color w:val="000000"/>
                <w:lang w:val="es-HN" w:eastAsia="es-HN"/>
              </w:rPr>
              <w:t xml:space="preserve"> </w:t>
            </w:r>
            <w:r w:rsidRPr="00255786">
              <w:rPr>
                <w:rFonts w:ascii="Arial Narrow" w:hAnsi="Arial Narrow" w:cs="Calibri"/>
                <w:color w:val="000000"/>
                <w:lang w:val="es-HN" w:eastAsia="es-HN"/>
              </w:rPr>
              <w:t xml:space="preserve">años </w:t>
            </w:r>
          </w:p>
        </w:tc>
        <w:tc>
          <w:tcPr>
            <w:tcW w:w="952" w:type="dxa"/>
            <w:vAlign w:val="center"/>
          </w:tcPr>
          <w:p w14:paraId="16D35E3B" w14:textId="77777777" w:rsidR="008002A5" w:rsidRPr="00255786" w:rsidRDefault="008002A5" w:rsidP="00B568EC">
            <w:pPr>
              <w:jc w:val="center"/>
              <w:rPr>
                <w:rFonts w:ascii="Arial Narrow" w:hAnsi="Arial Narrow" w:cs="Calibri"/>
                <w:color w:val="000000"/>
                <w:lang w:val="es-HN" w:eastAsia="es-HN"/>
              </w:rPr>
            </w:pPr>
            <w:r w:rsidRPr="00255786">
              <w:rPr>
                <w:rFonts w:ascii="Arial Narrow" w:hAnsi="Arial Narrow" w:cs="Calibri"/>
                <w:color w:val="000000"/>
                <w:lang w:val="es-HN" w:eastAsia="es-HN"/>
              </w:rPr>
              <w:t>0</w:t>
            </w:r>
          </w:p>
        </w:tc>
        <w:tc>
          <w:tcPr>
            <w:tcW w:w="1089" w:type="dxa"/>
            <w:vAlign w:val="center"/>
          </w:tcPr>
          <w:p w14:paraId="45D2C703" w14:textId="77777777" w:rsidR="008002A5" w:rsidRPr="00255786" w:rsidRDefault="008002A5" w:rsidP="00B568EC">
            <w:pPr>
              <w:jc w:val="center"/>
              <w:rPr>
                <w:rFonts w:ascii="Arial Narrow" w:hAnsi="Arial Narrow" w:cs="Calibri"/>
                <w:b/>
                <w:bCs/>
                <w:color w:val="000000"/>
                <w:lang w:val="es-HN" w:eastAsia="es-HN"/>
              </w:rPr>
            </w:pPr>
          </w:p>
        </w:tc>
      </w:tr>
      <w:tr w:rsidR="008002A5" w:rsidRPr="00255786" w14:paraId="1089F21D" w14:textId="77777777" w:rsidTr="00B568EC">
        <w:trPr>
          <w:gridAfter w:val="1"/>
          <w:wAfter w:w="14" w:type="dxa"/>
          <w:trHeight w:val="62"/>
          <w:jc w:val="center"/>
        </w:trPr>
        <w:tc>
          <w:tcPr>
            <w:tcW w:w="8293" w:type="dxa"/>
            <w:vAlign w:val="center"/>
          </w:tcPr>
          <w:p w14:paraId="52D87E8F" w14:textId="7A615A51" w:rsidR="008002A5" w:rsidRPr="00255786" w:rsidRDefault="008002A5" w:rsidP="00B568EC">
            <w:pPr>
              <w:jc w:val="both"/>
              <w:rPr>
                <w:rFonts w:ascii="Arial Narrow" w:hAnsi="Arial Narrow" w:cs="Calibri"/>
                <w:color w:val="000000"/>
                <w:lang w:val="es-HN" w:eastAsia="es-HN"/>
              </w:rPr>
            </w:pPr>
            <w:r w:rsidRPr="00255786">
              <w:rPr>
                <w:rFonts w:ascii="Arial Narrow" w:hAnsi="Arial Narrow" w:cs="Calibri"/>
                <w:color w:val="000000"/>
                <w:lang w:val="es-HN" w:eastAsia="es-HN"/>
              </w:rPr>
              <w:t xml:space="preserve">1.2.2. Experiencia </w:t>
            </w:r>
            <w:r w:rsidR="003C5A9A">
              <w:rPr>
                <w:rFonts w:ascii="Arial Narrow" w:hAnsi="Arial Narrow" w:cs="Calibri"/>
                <w:color w:val="000000"/>
                <w:lang w:val="es-HN" w:eastAsia="es-HN"/>
              </w:rPr>
              <w:t>de cinco</w:t>
            </w:r>
            <w:r>
              <w:rPr>
                <w:rFonts w:ascii="Arial Narrow" w:hAnsi="Arial Narrow" w:cs="Calibri"/>
                <w:color w:val="000000"/>
                <w:lang w:val="es-HN" w:eastAsia="es-HN"/>
              </w:rPr>
              <w:t xml:space="preserve"> años</w:t>
            </w:r>
          </w:p>
        </w:tc>
        <w:tc>
          <w:tcPr>
            <w:tcW w:w="952" w:type="dxa"/>
            <w:vAlign w:val="center"/>
          </w:tcPr>
          <w:p w14:paraId="567C23F7" w14:textId="77777777" w:rsidR="008002A5" w:rsidRPr="00255786" w:rsidRDefault="008002A5" w:rsidP="00B568EC">
            <w:pPr>
              <w:jc w:val="center"/>
              <w:rPr>
                <w:rFonts w:ascii="Arial Narrow" w:hAnsi="Arial Narrow" w:cs="Calibri"/>
                <w:color w:val="000000"/>
                <w:lang w:val="es-HN" w:eastAsia="es-HN"/>
              </w:rPr>
            </w:pPr>
            <w:r>
              <w:rPr>
                <w:rFonts w:ascii="Arial Narrow" w:hAnsi="Arial Narrow" w:cs="Calibri"/>
                <w:color w:val="000000"/>
                <w:lang w:val="es-HN" w:eastAsia="es-HN"/>
              </w:rPr>
              <w:t>14</w:t>
            </w:r>
          </w:p>
        </w:tc>
        <w:tc>
          <w:tcPr>
            <w:tcW w:w="1089" w:type="dxa"/>
            <w:vAlign w:val="center"/>
          </w:tcPr>
          <w:p w14:paraId="737CA9C5" w14:textId="77777777" w:rsidR="008002A5" w:rsidRPr="00255786" w:rsidRDefault="008002A5" w:rsidP="00B568EC">
            <w:pPr>
              <w:jc w:val="center"/>
              <w:rPr>
                <w:rFonts w:ascii="Arial Narrow" w:hAnsi="Arial Narrow" w:cs="Calibri"/>
                <w:b/>
                <w:bCs/>
                <w:color w:val="000000"/>
                <w:lang w:val="es-HN" w:eastAsia="es-HN"/>
              </w:rPr>
            </w:pPr>
          </w:p>
        </w:tc>
      </w:tr>
      <w:tr w:rsidR="008002A5" w:rsidRPr="00255786" w14:paraId="5E60FEE5" w14:textId="77777777" w:rsidTr="00B568EC">
        <w:trPr>
          <w:gridAfter w:val="1"/>
          <w:wAfter w:w="14" w:type="dxa"/>
          <w:trHeight w:val="62"/>
          <w:jc w:val="center"/>
        </w:trPr>
        <w:tc>
          <w:tcPr>
            <w:tcW w:w="8293" w:type="dxa"/>
            <w:vAlign w:val="center"/>
          </w:tcPr>
          <w:p w14:paraId="171A0CA4" w14:textId="77777777" w:rsidR="008002A5" w:rsidRPr="00255786" w:rsidRDefault="008002A5" w:rsidP="00B568EC">
            <w:pPr>
              <w:rPr>
                <w:rFonts w:ascii="Arial Narrow" w:hAnsi="Arial Narrow" w:cs="Calibri"/>
                <w:color w:val="000000"/>
                <w:lang w:val="es-HN" w:eastAsia="es-HN"/>
              </w:rPr>
            </w:pPr>
            <w:r w:rsidRPr="00255786">
              <w:rPr>
                <w:rFonts w:ascii="Arial Narrow" w:hAnsi="Arial Narrow" w:cs="Calibri"/>
                <w:color w:val="000000"/>
                <w:lang w:val="es-HN" w:eastAsia="es-HN"/>
              </w:rPr>
              <w:t xml:space="preserve">1.2.3. Experiencia </w:t>
            </w:r>
            <w:r>
              <w:rPr>
                <w:rFonts w:ascii="Arial Narrow" w:hAnsi="Arial Narrow" w:cs="Calibri"/>
                <w:color w:val="000000"/>
                <w:lang w:val="es-HN" w:eastAsia="es-HN"/>
              </w:rPr>
              <w:t>mayor</w:t>
            </w:r>
            <w:r w:rsidRPr="00255786">
              <w:rPr>
                <w:rFonts w:ascii="Arial Narrow" w:hAnsi="Arial Narrow" w:cs="Calibri"/>
                <w:color w:val="000000"/>
                <w:lang w:val="es-HN" w:eastAsia="es-HN"/>
              </w:rPr>
              <w:t xml:space="preserve"> de </w:t>
            </w:r>
            <w:r>
              <w:rPr>
                <w:rFonts w:ascii="Arial Narrow" w:hAnsi="Arial Narrow" w:cs="Calibri"/>
                <w:color w:val="000000"/>
                <w:lang w:val="es-HN" w:eastAsia="es-HN"/>
              </w:rPr>
              <w:t>cinco</w:t>
            </w:r>
            <w:r w:rsidRPr="00255786">
              <w:rPr>
                <w:rFonts w:ascii="Arial Narrow" w:hAnsi="Arial Narrow" w:cs="Calibri"/>
                <w:color w:val="000000"/>
                <w:lang w:val="es-HN" w:eastAsia="es-HN"/>
              </w:rPr>
              <w:t xml:space="preserve"> años</w:t>
            </w:r>
            <w:r>
              <w:rPr>
                <w:rFonts w:ascii="Arial Narrow" w:hAnsi="Arial Narrow" w:cs="Calibri"/>
                <w:color w:val="000000"/>
                <w:lang w:val="es-HN" w:eastAsia="es-HN"/>
              </w:rPr>
              <w:t>. Dos puntos por cada año adicional de experiencia, hasta acumular 6 puntos</w:t>
            </w:r>
          </w:p>
        </w:tc>
        <w:tc>
          <w:tcPr>
            <w:tcW w:w="952" w:type="dxa"/>
            <w:vAlign w:val="center"/>
          </w:tcPr>
          <w:p w14:paraId="5D63BBB4" w14:textId="77777777" w:rsidR="008002A5" w:rsidRPr="00255786" w:rsidRDefault="008002A5" w:rsidP="00B568EC">
            <w:pPr>
              <w:jc w:val="center"/>
              <w:rPr>
                <w:rFonts w:ascii="Arial Narrow" w:hAnsi="Arial Narrow" w:cs="Calibri"/>
                <w:color w:val="000000"/>
                <w:lang w:val="es-HN" w:eastAsia="es-HN"/>
              </w:rPr>
            </w:pPr>
            <w:r>
              <w:rPr>
                <w:rFonts w:ascii="Arial Narrow" w:hAnsi="Arial Narrow" w:cs="Calibri"/>
                <w:color w:val="000000"/>
                <w:lang w:val="es-HN" w:eastAsia="es-HN"/>
              </w:rPr>
              <w:t>6</w:t>
            </w:r>
          </w:p>
        </w:tc>
        <w:tc>
          <w:tcPr>
            <w:tcW w:w="1089" w:type="dxa"/>
            <w:vAlign w:val="center"/>
          </w:tcPr>
          <w:p w14:paraId="5624D735" w14:textId="77777777" w:rsidR="008002A5" w:rsidRPr="00255786" w:rsidRDefault="008002A5" w:rsidP="00B568EC">
            <w:pPr>
              <w:jc w:val="center"/>
              <w:rPr>
                <w:rFonts w:ascii="Arial Narrow" w:hAnsi="Arial Narrow" w:cs="Calibri"/>
                <w:b/>
                <w:bCs/>
                <w:color w:val="000000"/>
                <w:lang w:val="es-HN" w:eastAsia="es-HN"/>
              </w:rPr>
            </w:pPr>
          </w:p>
        </w:tc>
      </w:tr>
      <w:tr w:rsidR="008002A5" w:rsidRPr="00255786" w14:paraId="4AFA476E" w14:textId="77777777" w:rsidTr="00B568EC">
        <w:trPr>
          <w:gridAfter w:val="1"/>
          <w:wAfter w:w="14" w:type="dxa"/>
          <w:trHeight w:val="376"/>
          <w:jc w:val="center"/>
        </w:trPr>
        <w:tc>
          <w:tcPr>
            <w:tcW w:w="8293" w:type="dxa"/>
            <w:shd w:val="clear" w:color="auto" w:fill="E2EFD9" w:themeFill="accent6" w:themeFillTint="33"/>
            <w:vAlign w:val="center"/>
          </w:tcPr>
          <w:p w14:paraId="4A1F6D95" w14:textId="77777777" w:rsidR="008002A5" w:rsidRPr="00255786" w:rsidRDefault="008002A5" w:rsidP="00B568EC">
            <w:pPr>
              <w:jc w:val="both"/>
              <w:rPr>
                <w:rFonts w:ascii="Arial Narrow" w:hAnsi="Arial Narrow" w:cs="Calibri"/>
                <w:b/>
                <w:bCs/>
                <w:color w:val="000000"/>
                <w:lang w:val="es-HN" w:eastAsia="es-HN"/>
              </w:rPr>
            </w:pPr>
            <w:r w:rsidRPr="00255786">
              <w:rPr>
                <w:rFonts w:ascii="Arial Narrow" w:hAnsi="Arial Narrow" w:cs="Calibri"/>
                <w:b/>
                <w:bCs/>
                <w:color w:val="000000"/>
                <w:lang w:val="es-HN" w:eastAsia="es-HN"/>
              </w:rPr>
              <w:t>1.3. Experiencia especifica en la planificación territorial con enfoque de cuencas hidrográficas y la gestión y manejo integral del agua, que incluya adaptación al cambio climático, análisis de vulnerabilidad, riesgos e impactos.</w:t>
            </w:r>
          </w:p>
        </w:tc>
        <w:tc>
          <w:tcPr>
            <w:tcW w:w="952" w:type="dxa"/>
            <w:shd w:val="clear" w:color="auto" w:fill="E2EFD9" w:themeFill="accent6" w:themeFillTint="33"/>
            <w:vAlign w:val="center"/>
          </w:tcPr>
          <w:p w14:paraId="32BBD787" w14:textId="2B0F86D9" w:rsidR="008002A5" w:rsidRPr="00255786" w:rsidRDefault="000C716D" w:rsidP="00B568EC">
            <w:pPr>
              <w:jc w:val="center"/>
              <w:rPr>
                <w:rFonts w:ascii="Arial Narrow" w:hAnsi="Arial Narrow" w:cs="Calibri"/>
                <w:b/>
                <w:bCs/>
                <w:color w:val="000000"/>
                <w:lang w:val="es-HN" w:eastAsia="es-HN"/>
              </w:rPr>
            </w:pPr>
            <w:r>
              <w:rPr>
                <w:rFonts w:ascii="Arial Narrow" w:hAnsi="Arial Narrow" w:cs="Calibri"/>
                <w:b/>
                <w:bCs/>
                <w:color w:val="000000"/>
                <w:lang w:val="es-HN" w:eastAsia="es-HN"/>
              </w:rPr>
              <w:t>3</w:t>
            </w:r>
            <w:r w:rsidR="008002A5">
              <w:rPr>
                <w:rFonts w:ascii="Arial Narrow" w:hAnsi="Arial Narrow" w:cs="Calibri"/>
                <w:b/>
                <w:bCs/>
                <w:color w:val="000000"/>
                <w:lang w:val="es-HN" w:eastAsia="es-HN"/>
              </w:rPr>
              <w:t>0</w:t>
            </w:r>
          </w:p>
        </w:tc>
        <w:tc>
          <w:tcPr>
            <w:tcW w:w="1089" w:type="dxa"/>
            <w:shd w:val="clear" w:color="auto" w:fill="E2EFD9" w:themeFill="accent6" w:themeFillTint="33"/>
            <w:vAlign w:val="center"/>
          </w:tcPr>
          <w:p w14:paraId="6B482D2F" w14:textId="2D6B9AEB" w:rsidR="008002A5" w:rsidRPr="00255786" w:rsidRDefault="008002A5" w:rsidP="00B568EC">
            <w:pPr>
              <w:jc w:val="center"/>
              <w:rPr>
                <w:rFonts w:ascii="Arial Narrow" w:hAnsi="Arial Narrow" w:cs="Calibri"/>
                <w:b/>
                <w:bCs/>
                <w:color w:val="000000"/>
                <w:lang w:val="es-HN" w:eastAsia="es-HN"/>
              </w:rPr>
            </w:pPr>
          </w:p>
        </w:tc>
      </w:tr>
      <w:tr w:rsidR="008002A5" w:rsidRPr="00255786" w14:paraId="783338D1" w14:textId="77777777" w:rsidTr="00B568EC">
        <w:trPr>
          <w:gridAfter w:val="1"/>
          <w:wAfter w:w="14" w:type="dxa"/>
          <w:trHeight w:val="54"/>
          <w:jc w:val="center"/>
        </w:trPr>
        <w:tc>
          <w:tcPr>
            <w:tcW w:w="8293" w:type="dxa"/>
            <w:vAlign w:val="center"/>
          </w:tcPr>
          <w:p w14:paraId="7E931B67" w14:textId="77777777" w:rsidR="008002A5" w:rsidRPr="00255786" w:rsidRDefault="008002A5" w:rsidP="00B568EC">
            <w:pPr>
              <w:rPr>
                <w:rFonts w:ascii="Arial Narrow" w:hAnsi="Arial Narrow" w:cs="Calibri"/>
                <w:color w:val="000000"/>
                <w:lang w:val="es-HN" w:eastAsia="es-HN"/>
              </w:rPr>
            </w:pPr>
            <w:r w:rsidRPr="00255786">
              <w:rPr>
                <w:rFonts w:ascii="Arial Narrow" w:hAnsi="Arial Narrow" w:cs="Calibri"/>
                <w:color w:val="000000"/>
                <w:lang w:val="es-HN" w:eastAsia="es-HN"/>
              </w:rPr>
              <w:t>1.3.1. Experiencia menos de tres años</w:t>
            </w:r>
          </w:p>
        </w:tc>
        <w:tc>
          <w:tcPr>
            <w:tcW w:w="952" w:type="dxa"/>
            <w:vAlign w:val="center"/>
          </w:tcPr>
          <w:p w14:paraId="6C8F3374" w14:textId="77777777" w:rsidR="008002A5" w:rsidRPr="00255786" w:rsidRDefault="008002A5" w:rsidP="00B568EC">
            <w:pPr>
              <w:jc w:val="center"/>
              <w:rPr>
                <w:rFonts w:ascii="Arial Narrow" w:hAnsi="Arial Narrow" w:cs="Calibri"/>
                <w:b/>
                <w:bCs/>
                <w:color w:val="000000"/>
                <w:lang w:val="es-HN" w:eastAsia="es-HN"/>
              </w:rPr>
            </w:pPr>
            <w:r w:rsidRPr="00255786">
              <w:rPr>
                <w:rFonts w:ascii="Arial Narrow" w:hAnsi="Arial Narrow" w:cs="Calibri"/>
                <w:color w:val="000000"/>
                <w:lang w:val="es-HN" w:eastAsia="es-HN"/>
              </w:rPr>
              <w:t>0</w:t>
            </w:r>
          </w:p>
        </w:tc>
        <w:tc>
          <w:tcPr>
            <w:tcW w:w="1089" w:type="dxa"/>
            <w:vAlign w:val="center"/>
          </w:tcPr>
          <w:p w14:paraId="4CB5DEDA" w14:textId="77777777" w:rsidR="008002A5" w:rsidRPr="00255786" w:rsidRDefault="008002A5" w:rsidP="00B568EC">
            <w:pPr>
              <w:jc w:val="center"/>
              <w:rPr>
                <w:rFonts w:ascii="Arial Narrow" w:hAnsi="Arial Narrow" w:cs="Calibri"/>
                <w:b/>
                <w:bCs/>
                <w:color w:val="000000"/>
                <w:lang w:val="es-HN" w:eastAsia="es-HN"/>
              </w:rPr>
            </w:pPr>
          </w:p>
        </w:tc>
      </w:tr>
      <w:tr w:rsidR="008002A5" w:rsidRPr="00255786" w14:paraId="3632AFB9" w14:textId="77777777" w:rsidTr="00B568EC">
        <w:trPr>
          <w:gridAfter w:val="1"/>
          <w:wAfter w:w="14" w:type="dxa"/>
          <w:trHeight w:val="64"/>
          <w:jc w:val="center"/>
        </w:trPr>
        <w:tc>
          <w:tcPr>
            <w:tcW w:w="8293" w:type="dxa"/>
            <w:vAlign w:val="center"/>
          </w:tcPr>
          <w:p w14:paraId="6017B225" w14:textId="79B44169" w:rsidR="008002A5" w:rsidRPr="00255786" w:rsidRDefault="008002A5" w:rsidP="00B568EC">
            <w:pPr>
              <w:rPr>
                <w:rFonts w:ascii="Arial Narrow" w:hAnsi="Arial Narrow" w:cs="Calibri"/>
                <w:color w:val="000000"/>
                <w:lang w:val="es-HN" w:eastAsia="es-HN"/>
              </w:rPr>
            </w:pPr>
            <w:r w:rsidRPr="00255786">
              <w:rPr>
                <w:rFonts w:ascii="Arial Narrow" w:hAnsi="Arial Narrow" w:cs="Calibri"/>
                <w:color w:val="000000"/>
                <w:lang w:val="es-HN" w:eastAsia="es-HN"/>
              </w:rPr>
              <w:lastRenderedPageBreak/>
              <w:t>1.3.</w:t>
            </w:r>
            <w:r w:rsidRPr="00255786" w:rsidDel="00B030D5">
              <w:rPr>
                <w:rFonts w:ascii="Arial Narrow" w:hAnsi="Arial Narrow" w:cs="Calibri"/>
                <w:color w:val="000000"/>
                <w:lang w:val="es-HN" w:eastAsia="es-HN"/>
              </w:rPr>
              <w:t xml:space="preserve"> </w:t>
            </w:r>
            <w:r w:rsidRPr="00255786">
              <w:rPr>
                <w:rFonts w:ascii="Arial Narrow" w:hAnsi="Arial Narrow" w:cs="Calibri"/>
                <w:color w:val="000000"/>
                <w:lang w:val="es-HN" w:eastAsia="es-HN"/>
              </w:rPr>
              <w:t xml:space="preserve">2. Experiencia de tres </w:t>
            </w:r>
            <w:r>
              <w:rPr>
                <w:rFonts w:ascii="Arial Narrow" w:hAnsi="Arial Narrow" w:cs="Calibri"/>
                <w:color w:val="000000"/>
                <w:lang w:val="es-HN" w:eastAsia="es-HN"/>
              </w:rPr>
              <w:t>años</w:t>
            </w:r>
            <w:r w:rsidRPr="00255786">
              <w:rPr>
                <w:rFonts w:ascii="Arial Narrow" w:hAnsi="Arial Narrow" w:cs="Calibri"/>
                <w:color w:val="000000"/>
                <w:lang w:val="es-HN" w:eastAsia="es-HN"/>
              </w:rPr>
              <w:t>.</w:t>
            </w:r>
          </w:p>
        </w:tc>
        <w:tc>
          <w:tcPr>
            <w:tcW w:w="952" w:type="dxa"/>
            <w:vAlign w:val="center"/>
          </w:tcPr>
          <w:p w14:paraId="081A17FA" w14:textId="4528933A" w:rsidR="008002A5" w:rsidRPr="00255786" w:rsidRDefault="000C716D" w:rsidP="00B568EC">
            <w:pPr>
              <w:jc w:val="center"/>
              <w:rPr>
                <w:rFonts w:ascii="Arial Narrow" w:hAnsi="Arial Narrow" w:cs="Calibri"/>
                <w:color w:val="000000"/>
                <w:lang w:val="es-HN" w:eastAsia="es-HN"/>
              </w:rPr>
            </w:pPr>
            <w:r>
              <w:rPr>
                <w:rFonts w:ascii="Arial Narrow" w:hAnsi="Arial Narrow" w:cs="Calibri"/>
                <w:color w:val="000000"/>
                <w:lang w:val="es-HN" w:eastAsia="es-HN"/>
              </w:rPr>
              <w:t>21</w:t>
            </w:r>
          </w:p>
        </w:tc>
        <w:tc>
          <w:tcPr>
            <w:tcW w:w="1089" w:type="dxa"/>
            <w:vAlign w:val="center"/>
          </w:tcPr>
          <w:p w14:paraId="6C167FD3" w14:textId="77777777" w:rsidR="008002A5" w:rsidRPr="00255786" w:rsidRDefault="008002A5" w:rsidP="00B568EC">
            <w:pPr>
              <w:jc w:val="center"/>
              <w:rPr>
                <w:rFonts w:ascii="Arial Narrow" w:hAnsi="Arial Narrow" w:cs="Calibri"/>
                <w:b/>
                <w:bCs/>
                <w:color w:val="000000"/>
                <w:lang w:val="es-HN" w:eastAsia="es-HN"/>
              </w:rPr>
            </w:pPr>
          </w:p>
        </w:tc>
      </w:tr>
      <w:tr w:rsidR="008002A5" w:rsidRPr="00255786" w14:paraId="3BE46866" w14:textId="77777777" w:rsidTr="00B568EC">
        <w:trPr>
          <w:gridAfter w:val="1"/>
          <w:wAfter w:w="14" w:type="dxa"/>
          <w:trHeight w:val="54"/>
          <w:jc w:val="center"/>
        </w:trPr>
        <w:tc>
          <w:tcPr>
            <w:tcW w:w="8293" w:type="dxa"/>
            <w:vAlign w:val="center"/>
          </w:tcPr>
          <w:p w14:paraId="518C1F9A" w14:textId="57924FA1" w:rsidR="008002A5" w:rsidRPr="00255786" w:rsidRDefault="008002A5" w:rsidP="00B568EC">
            <w:pPr>
              <w:rPr>
                <w:rFonts w:ascii="Arial Narrow" w:hAnsi="Arial Narrow" w:cs="Calibri"/>
                <w:color w:val="000000"/>
                <w:lang w:val="es-HN" w:eastAsia="es-HN"/>
              </w:rPr>
            </w:pPr>
            <w:r w:rsidRPr="00255786">
              <w:rPr>
                <w:rFonts w:ascii="Arial Narrow" w:hAnsi="Arial Narrow" w:cs="Calibri"/>
                <w:color w:val="000000"/>
                <w:lang w:val="es-HN" w:eastAsia="es-HN"/>
              </w:rPr>
              <w:t>1.3.</w:t>
            </w:r>
            <w:r w:rsidRPr="00255786" w:rsidDel="00B030D5">
              <w:rPr>
                <w:rFonts w:ascii="Arial Narrow" w:hAnsi="Arial Narrow" w:cs="Calibri"/>
                <w:color w:val="000000"/>
                <w:lang w:val="es-HN" w:eastAsia="es-HN"/>
              </w:rPr>
              <w:t xml:space="preserve"> </w:t>
            </w:r>
            <w:r w:rsidRPr="00255786">
              <w:rPr>
                <w:rFonts w:ascii="Arial Narrow" w:hAnsi="Arial Narrow" w:cs="Calibri"/>
                <w:color w:val="000000"/>
                <w:lang w:val="es-HN" w:eastAsia="es-HN"/>
              </w:rPr>
              <w:t xml:space="preserve">3. Experiencia de más de </w:t>
            </w:r>
            <w:r w:rsidR="00322B5A">
              <w:rPr>
                <w:rFonts w:ascii="Arial Narrow" w:hAnsi="Arial Narrow" w:cs="Calibri"/>
                <w:color w:val="000000"/>
                <w:lang w:val="es-HN" w:eastAsia="es-HN"/>
              </w:rPr>
              <w:t>tres</w:t>
            </w:r>
            <w:r w:rsidRPr="00255786">
              <w:rPr>
                <w:rFonts w:ascii="Arial Narrow" w:hAnsi="Arial Narrow" w:cs="Calibri"/>
                <w:color w:val="000000"/>
                <w:lang w:val="es-HN" w:eastAsia="es-HN"/>
              </w:rPr>
              <w:t xml:space="preserve"> años.</w:t>
            </w:r>
            <w:r>
              <w:rPr>
                <w:rFonts w:ascii="Arial Narrow" w:hAnsi="Arial Narrow" w:cs="Calibri"/>
                <w:color w:val="000000"/>
                <w:lang w:val="es-HN" w:eastAsia="es-HN"/>
              </w:rPr>
              <w:t xml:space="preserve"> </w:t>
            </w:r>
            <w:r w:rsidR="000C716D">
              <w:rPr>
                <w:rFonts w:ascii="Arial Narrow" w:hAnsi="Arial Narrow" w:cs="Calibri"/>
                <w:color w:val="000000"/>
                <w:lang w:val="es-HN" w:eastAsia="es-HN"/>
              </w:rPr>
              <w:t>Tres</w:t>
            </w:r>
            <w:r>
              <w:rPr>
                <w:rFonts w:ascii="Arial Narrow" w:hAnsi="Arial Narrow" w:cs="Calibri"/>
                <w:color w:val="000000"/>
                <w:lang w:val="es-HN" w:eastAsia="es-HN"/>
              </w:rPr>
              <w:t xml:space="preserve"> puntos por cada año adicional de experiencia, hasta acumular </w:t>
            </w:r>
            <w:r w:rsidR="0008382C">
              <w:rPr>
                <w:rFonts w:ascii="Arial Narrow" w:hAnsi="Arial Narrow" w:cs="Calibri"/>
                <w:color w:val="000000"/>
                <w:lang w:val="es-HN" w:eastAsia="es-HN"/>
              </w:rPr>
              <w:t xml:space="preserve">9 </w:t>
            </w:r>
            <w:r>
              <w:rPr>
                <w:rFonts w:ascii="Arial Narrow" w:hAnsi="Arial Narrow" w:cs="Calibri"/>
                <w:color w:val="000000"/>
                <w:lang w:val="es-HN" w:eastAsia="es-HN"/>
              </w:rPr>
              <w:t>puntos</w:t>
            </w:r>
          </w:p>
        </w:tc>
        <w:tc>
          <w:tcPr>
            <w:tcW w:w="952" w:type="dxa"/>
            <w:vAlign w:val="center"/>
          </w:tcPr>
          <w:p w14:paraId="07A53728" w14:textId="49C1068B" w:rsidR="008002A5" w:rsidRPr="00255786" w:rsidRDefault="00452876" w:rsidP="00B568EC">
            <w:pPr>
              <w:jc w:val="center"/>
              <w:rPr>
                <w:rFonts w:ascii="Arial Narrow" w:hAnsi="Arial Narrow" w:cs="Calibri"/>
                <w:color w:val="000000"/>
                <w:lang w:val="es-HN" w:eastAsia="es-HN"/>
              </w:rPr>
            </w:pPr>
            <w:r>
              <w:rPr>
                <w:rFonts w:ascii="Arial Narrow" w:hAnsi="Arial Narrow" w:cs="Calibri"/>
                <w:color w:val="000000"/>
                <w:lang w:val="es-HN" w:eastAsia="es-HN"/>
              </w:rPr>
              <w:t>9</w:t>
            </w:r>
          </w:p>
        </w:tc>
        <w:tc>
          <w:tcPr>
            <w:tcW w:w="1089" w:type="dxa"/>
            <w:vAlign w:val="center"/>
          </w:tcPr>
          <w:p w14:paraId="6841B5B2" w14:textId="77777777" w:rsidR="008002A5" w:rsidRPr="00255786" w:rsidRDefault="008002A5" w:rsidP="00B568EC">
            <w:pPr>
              <w:jc w:val="center"/>
              <w:rPr>
                <w:rFonts w:ascii="Arial Narrow" w:hAnsi="Arial Narrow" w:cs="Calibri"/>
                <w:b/>
                <w:bCs/>
                <w:color w:val="000000"/>
                <w:lang w:val="es-HN" w:eastAsia="es-HN"/>
              </w:rPr>
            </w:pPr>
          </w:p>
        </w:tc>
      </w:tr>
      <w:tr w:rsidR="008002A5" w:rsidRPr="00255786" w14:paraId="04E8E902" w14:textId="77777777" w:rsidTr="00B568EC">
        <w:trPr>
          <w:gridAfter w:val="1"/>
          <w:wAfter w:w="14" w:type="dxa"/>
          <w:trHeight w:val="253"/>
          <w:jc w:val="center"/>
        </w:trPr>
        <w:tc>
          <w:tcPr>
            <w:tcW w:w="8293" w:type="dxa"/>
            <w:shd w:val="clear" w:color="auto" w:fill="E2EFD9" w:themeFill="accent6" w:themeFillTint="33"/>
            <w:vAlign w:val="center"/>
            <w:hideMark/>
          </w:tcPr>
          <w:p w14:paraId="4485D8C3" w14:textId="35CB78A0" w:rsidR="008002A5" w:rsidRPr="00255786" w:rsidRDefault="008002A5" w:rsidP="00B568EC">
            <w:pPr>
              <w:rPr>
                <w:rFonts w:ascii="Arial Narrow" w:hAnsi="Arial Narrow" w:cs="Calibri"/>
                <w:color w:val="A6A6A6" w:themeColor="background1" w:themeShade="A6"/>
                <w:lang w:val="es-HN" w:eastAsia="es-HN"/>
              </w:rPr>
            </w:pPr>
            <w:r w:rsidRPr="00255786">
              <w:rPr>
                <w:rFonts w:ascii="Arial Narrow" w:hAnsi="Arial Narrow" w:cs="Calibri"/>
                <w:b/>
                <w:bCs/>
                <w:color w:val="000000"/>
                <w:lang w:val="es-HN" w:eastAsia="es-HN"/>
              </w:rPr>
              <w:t xml:space="preserve">1.4. </w:t>
            </w:r>
            <w:r w:rsidR="00EB7476">
              <w:rPr>
                <w:rFonts w:ascii="Arial Narrow" w:hAnsi="Arial Narrow" w:cs="Calibri"/>
                <w:b/>
                <w:bCs/>
                <w:color w:val="000000"/>
                <w:lang w:val="es-HN" w:eastAsia="es-HN"/>
              </w:rPr>
              <w:t xml:space="preserve">Participación en la formulación de </w:t>
            </w:r>
            <w:r w:rsidRPr="00255786">
              <w:rPr>
                <w:rFonts w:ascii="Arial Narrow" w:hAnsi="Arial Narrow" w:cs="Calibri"/>
                <w:b/>
                <w:bCs/>
                <w:color w:val="000000"/>
                <w:lang w:val="es-HN" w:eastAsia="es-HN"/>
              </w:rPr>
              <w:t>Planes de Manejo de microcuencas. (especificar nombre de la microcuenca, población objetivo, ubicación y contratante)</w:t>
            </w:r>
          </w:p>
        </w:tc>
        <w:tc>
          <w:tcPr>
            <w:tcW w:w="952" w:type="dxa"/>
            <w:shd w:val="clear" w:color="auto" w:fill="E2EFD9" w:themeFill="accent6" w:themeFillTint="33"/>
            <w:vAlign w:val="center"/>
          </w:tcPr>
          <w:p w14:paraId="5DD98429" w14:textId="3D88DC96" w:rsidR="008002A5" w:rsidRPr="00255786" w:rsidRDefault="00A76064" w:rsidP="00B568EC">
            <w:pPr>
              <w:jc w:val="center"/>
              <w:rPr>
                <w:rFonts w:ascii="Arial Narrow" w:hAnsi="Arial Narrow" w:cs="Calibri"/>
                <w:b/>
                <w:bCs/>
                <w:color w:val="000000"/>
                <w:lang w:val="es-HN" w:eastAsia="es-HN"/>
              </w:rPr>
            </w:pPr>
            <w:r>
              <w:rPr>
                <w:rFonts w:ascii="Arial Narrow" w:hAnsi="Arial Narrow" w:cs="Calibri"/>
                <w:b/>
                <w:bCs/>
                <w:color w:val="000000"/>
                <w:lang w:val="es-HN" w:eastAsia="es-HN"/>
              </w:rPr>
              <w:t>4</w:t>
            </w:r>
            <w:r w:rsidR="008002A5">
              <w:rPr>
                <w:rFonts w:ascii="Arial Narrow" w:hAnsi="Arial Narrow" w:cs="Calibri"/>
                <w:b/>
                <w:bCs/>
                <w:color w:val="000000"/>
                <w:lang w:val="es-HN" w:eastAsia="es-HN"/>
              </w:rPr>
              <w:t>0</w:t>
            </w:r>
          </w:p>
        </w:tc>
        <w:tc>
          <w:tcPr>
            <w:tcW w:w="1089" w:type="dxa"/>
            <w:shd w:val="clear" w:color="auto" w:fill="E2EFD9" w:themeFill="accent6" w:themeFillTint="33"/>
            <w:vAlign w:val="center"/>
          </w:tcPr>
          <w:p w14:paraId="7CAFF221" w14:textId="1422E637" w:rsidR="008002A5" w:rsidRPr="00255786" w:rsidRDefault="008002A5" w:rsidP="00B568EC">
            <w:pPr>
              <w:jc w:val="center"/>
              <w:rPr>
                <w:rFonts w:ascii="Arial Narrow" w:hAnsi="Arial Narrow" w:cs="Calibri"/>
                <w:color w:val="000000"/>
                <w:lang w:val="es-HN" w:eastAsia="es-HN"/>
              </w:rPr>
            </w:pPr>
          </w:p>
        </w:tc>
      </w:tr>
      <w:tr w:rsidR="008002A5" w:rsidRPr="00255786" w14:paraId="7DB605F2" w14:textId="77777777" w:rsidTr="00B568EC">
        <w:trPr>
          <w:gridAfter w:val="1"/>
          <w:wAfter w:w="14" w:type="dxa"/>
          <w:trHeight w:val="314"/>
          <w:jc w:val="center"/>
        </w:trPr>
        <w:tc>
          <w:tcPr>
            <w:tcW w:w="8293" w:type="dxa"/>
            <w:vAlign w:val="center"/>
            <w:hideMark/>
          </w:tcPr>
          <w:p w14:paraId="763F9F81" w14:textId="2AC62D7A" w:rsidR="008002A5" w:rsidRPr="00255786" w:rsidRDefault="008002A5" w:rsidP="00B568EC">
            <w:pPr>
              <w:rPr>
                <w:rFonts w:ascii="Arial Narrow" w:hAnsi="Arial Narrow" w:cs="Calibri"/>
                <w:color w:val="A6A6A6" w:themeColor="background1" w:themeShade="A6"/>
                <w:lang w:val="es-HN" w:eastAsia="es-HN"/>
              </w:rPr>
            </w:pPr>
            <w:r w:rsidRPr="00255786">
              <w:rPr>
                <w:rFonts w:ascii="Arial Narrow" w:hAnsi="Arial Narrow" w:cs="Calibri"/>
                <w:color w:val="000000"/>
                <w:lang w:val="es-HN" w:eastAsia="es-HN"/>
              </w:rPr>
              <w:t xml:space="preserve">1.4.1 </w:t>
            </w:r>
            <w:r w:rsidR="00687D84">
              <w:rPr>
                <w:rFonts w:ascii="Arial Narrow" w:hAnsi="Arial Narrow" w:cs="Calibri"/>
                <w:color w:val="000000"/>
                <w:lang w:val="es-HN" w:eastAsia="es-HN"/>
              </w:rPr>
              <w:t>Menos de Dos</w:t>
            </w:r>
            <w:r w:rsidR="00687D84" w:rsidRPr="00255786">
              <w:rPr>
                <w:rFonts w:ascii="Arial Narrow" w:hAnsi="Arial Narrow" w:cs="Calibri"/>
                <w:color w:val="000000"/>
                <w:lang w:val="es-HN" w:eastAsia="es-HN"/>
              </w:rPr>
              <w:t xml:space="preserve"> </w:t>
            </w:r>
            <w:r w:rsidRPr="00255786">
              <w:rPr>
                <w:rFonts w:ascii="Arial Narrow" w:hAnsi="Arial Narrow" w:cs="Calibri"/>
                <w:color w:val="000000"/>
                <w:lang w:val="es-HN" w:eastAsia="es-HN"/>
              </w:rPr>
              <w:t>Plan de manejo de microcuencas</w:t>
            </w:r>
          </w:p>
        </w:tc>
        <w:tc>
          <w:tcPr>
            <w:tcW w:w="952" w:type="dxa"/>
            <w:vAlign w:val="center"/>
          </w:tcPr>
          <w:p w14:paraId="01D71765" w14:textId="77777777" w:rsidR="008002A5" w:rsidRPr="00255786" w:rsidRDefault="008002A5" w:rsidP="00B568EC">
            <w:pPr>
              <w:jc w:val="center"/>
              <w:rPr>
                <w:rFonts w:ascii="Arial Narrow" w:hAnsi="Arial Narrow" w:cs="Calibri"/>
                <w:color w:val="000000"/>
                <w:lang w:val="es-HN" w:eastAsia="es-HN"/>
              </w:rPr>
            </w:pPr>
            <w:r w:rsidRPr="00255786">
              <w:rPr>
                <w:rFonts w:ascii="Arial Narrow" w:hAnsi="Arial Narrow" w:cs="Calibri"/>
                <w:color w:val="000000"/>
                <w:lang w:val="es-HN" w:eastAsia="es-HN"/>
              </w:rPr>
              <w:t>0</w:t>
            </w:r>
          </w:p>
        </w:tc>
        <w:tc>
          <w:tcPr>
            <w:tcW w:w="1089" w:type="dxa"/>
            <w:vAlign w:val="center"/>
          </w:tcPr>
          <w:p w14:paraId="33A9372A" w14:textId="77777777" w:rsidR="008002A5" w:rsidRPr="00255786" w:rsidRDefault="008002A5" w:rsidP="00B568EC">
            <w:pPr>
              <w:jc w:val="center"/>
              <w:rPr>
                <w:rFonts w:ascii="Arial Narrow" w:hAnsi="Arial Narrow" w:cs="Calibri"/>
                <w:color w:val="000000"/>
                <w:lang w:val="es-HN" w:eastAsia="es-HN"/>
              </w:rPr>
            </w:pPr>
          </w:p>
        </w:tc>
      </w:tr>
      <w:tr w:rsidR="008002A5" w:rsidRPr="00255786" w14:paraId="5BCD2494" w14:textId="77777777" w:rsidTr="00B568EC">
        <w:trPr>
          <w:gridAfter w:val="1"/>
          <w:wAfter w:w="14" w:type="dxa"/>
          <w:trHeight w:val="314"/>
          <w:jc w:val="center"/>
        </w:trPr>
        <w:tc>
          <w:tcPr>
            <w:tcW w:w="8293" w:type="dxa"/>
            <w:vAlign w:val="center"/>
            <w:hideMark/>
          </w:tcPr>
          <w:p w14:paraId="4B0F14E4" w14:textId="0FCB5C38" w:rsidR="008002A5" w:rsidRPr="00255786" w:rsidRDefault="008002A5" w:rsidP="00B568EC">
            <w:pPr>
              <w:rPr>
                <w:rFonts w:ascii="Arial Narrow" w:hAnsi="Arial Narrow" w:cs="Calibri"/>
                <w:color w:val="A6A6A6" w:themeColor="background1" w:themeShade="A6"/>
                <w:lang w:val="es-HN" w:eastAsia="es-HN"/>
              </w:rPr>
            </w:pPr>
            <w:r w:rsidRPr="00255786">
              <w:rPr>
                <w:rFonts w:ascii="Arial Narrow" w:hAnsi="Arial Narrow" w:cs="Calibri"/>
                <w:color w:val="000000"/>
                <w:lang w:val="es-HN" w:eastAsia="es-HN"/>
              </w:rPr>
              <w:t xml:space="preserve">1.4.2 </w:t>
            </w:r>
            <w:r w:rsidR="00C43CC9">
              <w:rPr>
                <w:rFonts w:ascii="Arial Narrow" w:hAnsi="Arial Narrow" w:cs="Calibri"/>
                <w:color w:val="000000"/>
                <w:lang w:val="es-HN" w:eastAsia="es-HN"/>
              </w:rPr>
              <w:t>D</w:t>
            </w:r>
            <w:r w:rsidRPr="00255786">
              <w:rPr>
                <w:rFonts w:ascii="Arial Narrow" w:hAnsi="Arial Narrow" w:cs="Calibri"/>
                <w:color w:val="000000"/>
                <w:lang w:val="es-HN" w:eastAsia="es-HN"/>
              </w:rPr>
              <w:t>os Planes de Manejo de Microcuenca</w:t>
            </w:r>
          </w:p>
        </w:tc>
        <w:tc>
          <w:tcPr>
            <w:tcW w:w="952" w:type="dxa"/>
            <w:vAlign w:val="center"/>
          </w:tcPr>
          <w:p w14:paraId="1CA151F6" w14:textId="08F42562" w:rsidR="008002A5" w:rsidRPr="00255786" w:rsidRDefault="00B823DD" w:rsidP="00B568EC">
            <w:pPr>
              <w:jc w:val="center"/>
              <w:rPr>
                <w:rFonts w:ascii="Arial Narrow" w:hAnsi="Arial Narrow" w:cs="Calibri"/>
                <w:color w:val="000000"/>
                <w:lang w:val="es-HN" w:eastAsia="es-HN"/>
              </w:rPr>
            </w:pPr>
            <w:r>
              <w:rPr>
                <w:rFonts w:ascii="Arial Narrow" w:hAnsi="Arial Narrow" w:cs="Calibri"/>
                <w:color w:val="000000"/>
                <w:lang w:val="es-HN" w:eastAsia="es-HN"/>
              </w:rPr>
              <w:t>28</w:t>
            </w:r>
          </w:p>
        </w:tc>
        <w:tc>
          <w:tcPr>
            <w:tcW w:w="1089" w:type="dxa"/>
            <w:vAlign w:val="center"/>
          </w:tcPr>
          <w:p w14:paraId="73D209C1" w14:textId="77777777" w:rsidR="008002A5" w:rsidRPr="00255786" w:rsidRDefault="008002A5" w:rsidP="00B568EC">
            <w:pPr>
              <w:jc w:val="center"/>
              <w:rPr>
                <w:rFonts w:ascii="Arial Narrow" w:hAnsi="Arial Narrow" w:cs="Calibri"/>
                <w:color w:val="000000"/>
                <w:lang w:val="es-HN" w:eastAsia="es-HN"/>
              </w:rPr>
            </w:pPr>
          </w:p>
        </w:tc>
      </w:tr>
      <w:tr w:rsidR="008002A5" w:rsidRPr="00255786" w14:paraId="28CE744D" w14:textId="77777777" w:rsidTr="00B568EC">
        <w:trPr>
          <w:gridAfter w:val="1"/>
          <w:wAfter w:w="14" w:type="dxa"/>
          <w:trHeight w:val="314"/>
          <w:jc w:val="center"/>
        </w:trPr>
        <w:tc>
          <w:tcPr>
            <w:tcW w:w="8293" w:type="dxa"/>
            <w:vAlign w:val="center"/>
            <w:hideMark/>
          </w:tcPr>
          <w:p w14:paraId="68011828" w14:textId="3F83B039" w:rsidR="008002A5" w:rsidRPr="00255786" w:rsidRDefault="008002A5" w:rsidP="00B568EC">
            <w:pPr>
              <w:rPr>
                <w:rFonts w:ascii="Arial Narrow" w:hAnsi="Arial Narrow" w:cs="Calibri"/>
                <w:color w:val="A6A6A6" w:themeColor="background1" w:themeShade="A6"/>
                <w:lang w:val="es-HN" w:eastAsia="es-HN"/>
              </w:rPr>
            </w:pPr>
            <w:r w:rsidRPr="00255786">
              <w:rPr>
                <w:rFonts w:ascii="Arial Narrow" w:hAnsi="Arial Narrow" w:cs="Calibri"/>
                <w:color w:val="000000"/>
                <w:lang w:val="es-HN" w:eastAsia="es-HN"/>
              </w:rPr>
              <w:t xml:space="preserve">1.4.3 </w:t>
            </w:r>
            <w:r w:rsidR="00C43CC9">
              <w:rPr>
                <w:rFonts w:ascii="Arial Narrow" w:hAnsi="Arial Narrow" w:cs="Calibri"/>
                <w:color w:val="000000"/>
                <w:lang w:val="es-HN" w:eastAsia="es-HN"/>
              </w:rPr>
              <w:t>M</w:t>
            </w:r>
            <w:r w:rsidR="003E2726">
              <w:rPr>
                <w:rFonts w:ascii="Arial Narrow" w:hAnsi="Arial Narrow" w:cs="Calibri"/>
                <w:color w:val="000000"/>
                <w:lang w:val="es-HN" w:eastAsia="es-HN"/>
              </w:rPr>
              <w:t xml:space="preserve">ás de </w:t>
            </w:r>
            <w:r w:rsidR="001C3A29">
              <w:rPr>
                <w:rFonts w:ascii="Arial Narrow" w:hAnsi="Arial Narrow" w:cs="Calibri"/>
                <w:color w:val="000000"/>
                <w:lang w:val="es-HN" w:eastAsia="es-HN"/>
              </w:rPr>
              <w:t>Dos</w:t>
            </w:r>
            <w:r w:rsidR="003E2726">
              <w:rPr>
                <w:rFonts w:ascii="Arial Narrow" w:hAnsi="Arial Narrow" w:cs="Calibri"/>
                <w:color w:val="000000"/>
                <w:lang w:val="es-HN" w:eastAsia="es-HN"/>
              </w:rPr>
              <w:t xml:space="preserve"> </w:t>
            </w:r>
            <w:r w:rsidRPr="00255786">
              <w:rPr>
                <w:rFonts w:ascii="Arial Narrow" w:hAnsi="Arial Narrow" w:cs="Calibri"/>
                <w:color w:val="000000"/>
                <w:lang w:val="es-HN" w:eastAsia="es-HN"/>
              </w:rPr>
              <w:t>Planes de Manejo de Microcuenca</w:t>
            </w:r>
            <w:r>
              <w:rPr>
                <w:rFonts w:ascii="Arial Narrow" w:hAnsi="Arial Narrow" w:cs="Calibri"/>
                <w:color w:val="000000"/>
                <w:lang w:val="es-HN" w:eastAsia="es-HN"/>
              </w:rPr>
              <w:t xml:space="preserve">. </w:t>
            </w:r>
            <w:r w:rsidR="00471739">
              <w:rPr>
                <w:rFonts w:ascii="Arial Narrow" w:hAnsi="Arial Narrow" w:cs="Calibri"/>
                <w:color w:val="000000"/>
                <w:lang w:val="es-HN" w:eastAsia="es-HN"/>
              </w:rPr>
              <w:t xml:space="preserve">Tres </w:t>
            </w:r>
            <w:r w:rsidR="0003088B">
              <w:rPr>
                <w:rFonts w:ascii="Arial Narrow" w:hAnsi="Arial Narrow" w:cs="Calibri"/>
                <w:color w:val="000000"/>
                <w:lang w:val="es-HN" w:eastAsia="es-HN"/>
              </w:rPr>
              <w:t xml:space="preserve">puntos por cada </w:t>
            </w:r>
            <w:r w:rsidR="00041FAB">
              <w:rPr>
                <w:rFonts w:ascii="Arial Narrow" w:hAnsi="Arial Narrow" w:cs="Calibri"/>
                <w:color w:val="000000"/>
                <w:lang w:val="es-HN" w:eastAsia="es-HN"/>
              </w:rPr>
              <w:t>Plan de Manejo</w:t>
            </w:r>
            <w:r w:rsidR="00B15288">
              <w:rPr>
                <w:rFonts w:ascii="Arial Narrow" w:hAnsi="Arial Narrow" w:cs="Calibri"/>
                <w:color w:val="000000"/>
                <w:lang w:val="es-HN" w:eastAsia="es-HN"/>
              </w:rPr>
              <w:t xml:space="preserve"> adicional</w:t>
            </w:r>
            <w:r w:rsidR="0003088B">
              <w:rPr>
                <w:rFonts w:ascii="Arial Narrow" w:hAnsi="Arial Narrow" w:cs="Calibri"/>
                <w:color w:val="000000"/>
                <w:lang w:val="es-HN" w:eastAsia="es-HN"/>
              </w:rPr>
              <w:t xml:space="preserve">, hasta acumular </w:t>
            </w:r>
            <w:r w:rsidR="00041FAB">
              <w:rPr>
                <w:rFonts w:ascii="Arial Narrow" w:hAnsi="Arial Narrow" w:cs="Calibri"/>
                <w:color w:val="000000"/>
                <w:lang w:val="es-HN" w:eastAsia="es-HN"/>
              </w:rPr>
              <w:t>12</w:t>
            </w:r>
            <w:r w:rsidR="0003088B">
              <w:rPr>
                <w:rFonts w:ascii="Arial Narrow" w:hAnsi="Arial Narrow" w:cs="Calibri"/>
                <w:color w:val="000000"/>
                <w:lang w:val="es-HN" w:eastAsia="es-HN"/>
              </w:rPr>
              <w:t xml:space="preserve"> puntos</w:t>
            </w:r>
          </w:p>
        </w:tc>
        <w:tc>
          <w:tcPr>
            <w:tcW w:w="952" w:type="dxa"/>
            <w:vAlign w:val="center"/>
          </w:tcPr>
          <w:p w14:paraId="0D08A0EF" w14:textId="6F303645" w:rsidR="008002A5" w:rsidRPr="00255786" w:rsidRDefault="00B823DD" w:rsidP="00B568EC">
            <w:pPr>
              <w:jc w:val="center"/>
              <w:rPr>
                <w:rFonts w:ascii="Arial Narrow" w:hAnsi="Arial Narrow" w:cs="Calibri"/>
                <w:color w:val="000000"/>
                <w:lang w:val="es-HN" w:eastAsia="es-HN"/>
              </w:rPr>
            </w:pPr>
            <w:r>
              <w:rPr>
                <w:rFonts w:ascii="Arial Narrow" w:hAnsi="Arial Narrow" w:cs="Calibri"/>
                <w:color w:val="000000"/>
                <w:lang w:val="es-HN" w:eastAsia="es-HN"/>
              </w:rPr>
              <w:t>12</w:t>
            </w:r>
          </w:p>
        </w:tc>
        <w:tc>
          <w:tcPr>
            <w:tcW w:w="1089" w:type="dxa"/>
            <w:vAlign w:val="center"/>
          </w:tcPr>
          <w:p w14:paraId="1F12A19B" w14:textId="77777777" w:rsidR="008002A5" w:rsidRPr="00255786" w:rsidRDefault="008002A5" w:rsidP="00B568EC">
            <w:pPr>
              <w:jc w:val="center"/>
              <w:rPr>
                <w:rFonts w:ascii="Arial Narrow" w:hAnsi="Arial Narrow" w:cs="Calibri"/>
                <w:color w:val="000000"/>
                <w:lang w:val="es-HN" w:eastAsia="es-HN"/>
              </w:rPr>
            </w:pPr>
          </w:p>
        </w:tc>
      </w:tr>
      <w:tr w:rsidR="008002A5" w:rsidRPr="00255786" w14:paraId="41B95931" w14:textId="77777777" w:rsidTr="00B568EC">
        <w:trPr>
          <w:gridAfter w:val="1"/>
          <w:wAfter w:w="14" w:type="dxa"/>
          <w:trHeight w:val="314"/>
          <w:jc w:val="center"/>
        </w:trPr>
        <w:tc>
          <w:tcPr>
            <w:tcW w:w="8293" w:type="dxa"/>
            <w:shd w:val="clear" w:color="auto" w:fill="385623" w:themeFill="accent6" w:themeFillShade="80"/>
            <w:vAlign w:val="center"/>
          </w:tcPr>
          <w:p w14:paraId="64DA74F9" w14:textId="77777777" w:rsidR="008002A5" w:rsidRPr="00255786" w:rsidRDefault="008002A5" w:rsidP="00B568EC">
            <w:pPr>
              <w:rPr>
                <w:rFonts w:ascii="Arial Narrow" w:hAnsi="Arial Narrow" w:cs="Calibri"/>
                <w:b/>
                <w:bCs/>
                <w:color w:val="FFFFFF" w:themeColor="background1"/>
                <w:lang w:val="es-HN" w:eastAsia="es-HN"/>
              </w:rPr>
            </w:pPr>
            <w:r w:rsidRPr="00255786">
              <w:rPr>
                <w:rFonts w:ascii="Arial Narrow" w:hAnsi="Arial Narrow" w:cs="Calibri"/>
                <w:b/>
                <w:bCs/>
                <w:color w:val="FFFFFF" w:themeColor="background1"/>
                <w:lang w:val="es-HN" w:eastAsia="es-HN"/>
              </w:rPr>
              <w:t>Máximo Puntaje</w:t>
            </w:r>
          </w:p>
        </w:tc>
        <w:tc>
          <w:tcPr>
            <w:tcW w:w="952" w:type="dxa"/>
            <w:shd w:val="clear" w:color="auto" w:fill="385623" w:themeFill="accent6" w:themeFillShade="80"/>
            <w:vAlign w:val="center"/>
          </w:tcPr>
          <w:p w14:paraId="2BC65B8F" w14:textId="77777777" w:rsidR="008002A5" w:rsidRPr="00255786" w:rsidRDefault="008002A5" w:rsidP="00B568EC">
            <w:pPr>
              <w:jc w:val="center"/>
              <w:rPr>
                <w:rFonts w:ascii="Arial Narrow" w:hAnsi="Arial Narrow" w:cs="Calibri"/>
                <w:b/>
                <w:bCs/>
                <w:color w:val="FFFFFF" w:themeColor="background1"/>
                <w:lang w:val="es-HN" w:eastAsia="es-HN"/>
              </w:rPr>
            </w:pPr>
            <w:r w:rsidRPr="00255786">
              <w:rPr>
                <w:rFonts w:ascii="Arial Narrow" w:hAnsi="Arial Narrow" w:cs="Calibri"/>
                <w:b/>
                <w:bCs/>
                <w:color w:val="FFFFFF" w:themeColor="background1"/>
                <w:lang w:val="es-HN" w:eastAsia="es-HN"/>
              </w:rPr>
              <w:t>100</w:t>
            </w:r>
          </w:p>
        </w:tc>
        <w:tc>
          <w:tcPr>
            <w:tcW w:w="1089" w:type="dxa"/>
            <w:shd w:val="clear" w:color="auto" w:fill="385623" w:themeFill="accent6" w:themeFillShade="80"/>
            <w:vAlign w:val="center"/>
          </w:tcPr>
          <w:p w14:paraId="73B35463" w14:textId="77777777" w:rsidR="008002A5" w:rsidRPr="00255786" w:rsidRDefault="008002A5" w:rsidP="00B568EC">
            <w:pPr>
              <w:jc w:val="center"/>
              <w:rPr>
                <w:rFonts w:ascii="Arial Narrow" w:hAnsi="Arial Narrow" w:cs="Calibri"/>
                <w:color w:val="FFFFFF" w:themeColor="background1"/>
                <w:lang w:val="es-HN" w:eastAsia="es-HN"/>
              </w:rPr>
            </w:pPr>
          </w:p>
        </w:tc>
      </w:tr>
    </w:tbl>
    <w:p w14:paraId="6646E229" w14:textId="77777777" w:rsidR="0000521E" w:rsidRDefault="0000521E" w:rsidP="0000521E">
      <w:pPr>
        <w:suppressAutoHyphens/>
        <w:jc w:val="both"/>
        <w:rPr>
          <w:rFonts w:ascii="Arial" w:hAnsi="Arial" w:cs="Arial"/>
          <w:b/>
          <w:bCs/>
          <w:spacing w:val="-2"/>
          <w:u w:val="single"/>
          <w:lang w:val="es-ES_tradnl"/>
        </w:rPr>
      </w:pPr>
    </w:p>
    <w:p w14:paraId="5F390D27" w14:textId="7D16D9CB" w:rsidR="00B961D0" w:rsidRPr="00B961D0" w:rsidRDefault="00B961D0" w:rsidP="00B961D0">
      <w:pPr>
        <w:suppressAutoHyphens/>
        <w:jc w:val="both"/>
        <w:rPr>
          <w:rFonts w:ascii="Arial" w:hAnsi="Arial" w:cs="Arial"/>
          <w:bCs/>
          <w:spacing w:val="-2"/>
          <w:lang w:val="es-ES_tradnl"/>
        </w:rPr>
      </w:pPr>
      <w:r w:rsidRPr="00B961D0">
        <w:rPr>
          <w:rFonts w:ascii="Arial" w:hAnsi="Arial" w:cs="Arial"/>
          <w:spacing w:val="-2"/>
          <w:lang w:val="es-ES_tradnl"/>
        </w:rPr>
        <w:t xml:space="preserve">Se requiere que el consultor o consultora principal cuente con los criterios mencionados en este documento; asimismo debe contar con un </w:t>
      </w:r>
      <w:r w:rsidR="0041321B">
        <w:rPr>
          <w:rFonts w:ascii="Arial" w:hAnsi="Arial" w:cs="Arial"/>
          <w:spacing w:val="-2"/>
          <w:lang w:val="es-ES_tradnl"/>
        </w:rPr>
        <w:t xml:space="preserve">equipo </w:t>
      </w:r>
      <w:r w:rsidRPr="00B961D0">
        <w:rPr>
          <w:rFonts w:ascii="Arial" w:hAnsi="Arial" w:cs="Arial"/>
          <w:spacing w:val="-2"/>
          <w:lang w:val="es-ES_tradnl"/>
        </w:rPr>
        <w:t>profesional de apoyo requerido para el desarrollo de la consultoría. En este sentido,</w:t>
      </w:r>
      <w:r w:rsidRPr="00B961D0">
        <w:rPr>
          <w:rFonts w:ascii="Arial" w:hAnsi="Arial" w:cs="Arial"/>
          <w:bCs/>
          <w:spacing w:val="-2"/>
          <w:lang w:val="es-ES_tradnl"/>
        </w:rPr>
        <w:t xml:space="preserve"> la </w:t>
      </w:r>
      <w:r w:rsidR="00543ADC">
        <w:rPr>
          <w:rFonts w:ascii="Arial" w:hAnsi="Arial" w:cs="Arial"/>
          <w:bCs/>
          <w:spacing w:val="-2"/>
          <w:lang w:val="es-ES_tradnl"/>
        </w:rPr>
        <w:t>Expresión de Interés</w:t>
      </w:r>
      <w:r w:rsidRPr="00B961D0">
        <w:rPr>
          <w:rFonts w:ascii="Arial" w:hAnsi="Arial" w:cs="Arial"/>
          <w:bCs/>
          <w:spacing w:val="-2"/>
          <w:lang w:val="es-ES_tradnl"/>
        </w:rPr>
        <w:t xml:space="preserve"> debe contemplar:</w:t>
      </w:r>
    </w:p>
    <w:p w14:paraId="2ABA72BA" w14:textId="680FEB81" w:rsidR="00B961D0" w:rsidRPr="00B961D0" w:rsidRDefault="00B961D0" w:rsidP="00B961D0">
      <w:pPr>
        <w:numPr>
          <w:ilvl w:val="0"/>
          <w:numId w:val="38"/>
        </w:numPr>
        <w:suppressAutoHyphens/>
        <w:jc w:val="both"/>
        <w:rPr>
          <w:rFonts w:ascii="Arial" w:hAnsi="Arial" w:cs="Arial"/>
          <w:bCs/>
          <w:spacing w:val="-2"/>
          <w:lang w:val="es-ES_tradnl"/>
        </w:rPr>
      </w:pPr>
      <w:r w:rsidRPr="00B961D0">
        <w:rPr>
          <w:rFonts w:ascii="Arial" w:hAnsi="Arial" w:cs="Arial"/>
          <w:bCs/>
          <w:spacing w:val="-2"/>
          <w:lang w:val="es-ES_tradnl"/>
        </w:rPr>
        <w:t>Consultor</w:t>
      </w:r>
      <w:r w:rsidR="006D2933">
        <w:rPr>
          <w:rFonts w:ascii="Arial" w:hAnsi="Arial" w:cs="Arial"/>
          <w:bCs/>
          <w:spacing w:val="-2"/>
          <w:lang w:val="es-ES_tradnl"/>
        </w:rPr>
        <w:t>es</w:t>
      </w:r>
      <w:r w:rsidRPr="00B961D0">
        <w:rPr>
          <w:rFonts w:ascii="Arial" w:hAnsi="Arial" w:cs="Arial"/>
          <w:bCs/>
          <w:spacing w:val="-2"/>
          <w:lang w:val="es-ES_tradnl"/>
        </w:rPr>
        <w:t xml:space="preserve"> de apoyo: deberá presentar currículo vitae </w:t>
      </w:r>
      <w:r w:rsidR="006D2933">
        <w:rPr>
          <w:rFonts w:ascii="Arial" w:hAnsi="Arial" w:cs="Arial"/>
          <w:bCs/>
          <w:spacing w:val="-2"/>
          <w:lang w:val="es-ES_tradnl"/>
        </w:rPr>
        <w:t xml:space="preserve">de cada uno </w:t>
      </w:r>
      <w:r w:rsidRPr="00B961D0">
        <w:rPr>
          <w:rFonts w:ascii="Arial" w:hAnsi="Arial" w:cs="Arial"/>
          <w:bCs/>
          <w:spacing w:val="-2"/>
          <w:lang w:val="es-ES_tradnl"/>
        </w:rPr>
        <w:t>para su evaluación, acompañado de los documentos que soporten las calificaciones académicas.</w:t>
      </w:r>
    </w:p>
    <w:p w14:paraId="4DD01014" w14:textId="36CC1BF1" w:rsidR="00B961D0" w:rsidRPr="00B961D0" w:rsidRDefault="00B961D0" w:rsidP="00B961D0">
      <w:pPr>
        <w:numPr>
          <w:ilvl w:val="0"/>
          <w:numId w:val="38"/>
        </w:numPr>
        <w:suppressAutoHyphens/>
        <w:jc w:val="both"/>
        <w:rPr>
          <w:rFonts w:ascii="Arial" w:hAnsi="Arial" w:cs="Arial"/>
          <w:bCs/>
          <w:spacing w:val="-2"/>
          <w:lang w:val="es-ES_tradnl"/>
        </w:rPr>
      </w:pPr>
      <w:r w:rsidRPr="00B961D0">
        <w:rPr>
          <w:rFonts w:ascii="Arial" w:hAnsi="Arial" w:cs="Arial"/>
          <w:bCs/>
          <w:spacing w:val="-2"/>
          <w:lang w:val="es-ES_tradnl"/>
        </w:rPr>
        <w:t>Carta compromiso indicando disponibilidad inmediata de</w:t>
      </w:r>
      <w:r w:rsidR="00DC7F18">
        <w:rPr>
          <w:rFonts w:ascii="Arial" w:hAnsi="Arial" w:cs="Arial"/>
          <w:bCs/>
          <w:spacing w:val="-2"/>
          <w:lang w:val="es-ES_tradnl"/>
        </w:rPr>
        <w:t xml:space="preserve"> los </w:t>
      </w:r>
      <w:r w:rsidRPr="00B961D0">
        <w:rPr>
          <w:rFonts w:ascii="Arial" w:hAnsi="Arial" w:cs="Arial"/>
          <w:bCs/>
          <w:spacing w:val="-2"/>
          <w:lang w:val="es-ES_tradnl"/>
        </w:rPr>
        <w:t>consultor</w:t>
      </w:r>
      <w:r w:rsidR="00DC7F18">
        <w:rPr>
          <w:rFonts w:ascii="Arial" w:hAnsi="Arial" w:cs="Arial"/>
          <w:bCs/>
          <w:spacing w:val="-2"/>
          <w:lang w:val="es-ES_tradnl"/>
        </w:rPr>
        <w:t>es de apoyo</w:t>
      </w:r>
      <w:r w:rsidRPr="00B961D0">
        <w:rPr>
          <w:rFonts w:ascii="Arial" w:hAnsi="Arial" w:cs="Arial"/>
          <w:bCs/>
          <w:spacing w:val="-2"/>
          <w:lang w:val="es-ES_tradnl"/>
        </w:rPr>
        <w:t xml:space="preserve"> propuesto</w:t>
      </w:r>
      <w:r w:rsidR="000211C4">
        <w:rPr>
          <w:rFonts w:ascii="Arial" w:hAnsi="Arial" w:cs="Arial"/>
          <w:bCs/>
          <w:spacing w:val="-2"/>
          <w:lang w:val="es-ES_tradnl"/>
        </w:rPr>
        <w:t>s</w:t>
      </w:r>
      <w:r w:rsidRPr="00B961D0">
        <w:rPr>
          <w:rFonts w:ascii="Arial" w:hAnsi="Arial" w:cs="Arial"/>
          <w:bCs/>
          <w:spacing w:val="-2"/>
          <w:lang w:val="es-ES_tradnl"/>
        </w:rPr>
        <w:t xml:space="preserve"> para desarrollar la consultoría.</w:t>
      </w:r>
    </w:p>
    <w:p w14:paraId="4205A62F" w14:textId="77777777" w:rsidR="00B961D0" w:rsidRPr="00B961D0" w:rsidRDefault="00B961D0" w:rsidP="00B961D0">
      <w:pPr>
        <w:numPr>
          <w:ilvl w:val="0"/>
          <w:numId w:val="38"/>
        </w:numPr>
        <w:suppressAutoHyphens/>
        <w:jc w:val="both"/>
        <w:rPr>
          <w:rFonts w:ascii="Arial" w:hAnsi="Arial" w:cs="Arial"/>
          <w:bCs/>
          <w:spacing w:val="-2"/>
          <w:lang w:val="es-ES_tradnl"/>
        </w:rPr>
      </w:pPr>
      <w:r w:rsidRPr="00B961D0">
        <w:rPr>
          <w:rFonts w:ascii="Arial" w:hAnsi="Arial" w:cs="Arial"/>
          <w:bCs/>
          <w:spacing w:val="-2"/>
          <w:lang w:val="es-ES_tradnl"/>
        </w:rPr>
        <w:t xml:space="preserve">Carta compromiso, indicando que el consultor(a) posee los recursos logísticos para proveer la movilización del personal de apoyo para facilitar el traslado, estadía y alimentación </w:t>
      </w:r>
      <w:proofErr w:type="gramStart"/>
      <w:r w:rsidRPr="00B961D0">
        <w:rPr>
          <w:rFonts w:ascii="Arial" w:hAnsi="Arial" w:cs="Arial"/>
          <w:bCs/>
          <w:spacing w:val="-2"/>
          <w:lang w:val="es-ES_tradnl"/>
        </w:rPr>
        <w:t>del mismo</w:t>
      </w:r>
      <w:proofErr w:type="gramEnd"/>
      <w:r w:rsidRPr="00B961D0">
        <w:rPr>
          <w:rFonts w:ascii="Arial" w:hAnsi="Arial" w:cs="Arial"/>
          <w:bCs/>
          <w:spacing w:val="-2"/>
          <w:lang w:val="es-ES_tradnl"/>
        </w:rPr>
        <w:t>.</w:t>
      </w:r>
    </w:p>
    <w:p w14:paraId="563F743F" w14:textId="77777777" w:rsidR="00B961D0" w:rsidRDefault="00B961D0" w:rsidP="0000521E">
      <w:pPr>
        <w:suppressAutoHyphens/>
        <w:jc w:val="both"/>
        <w:rPr>
          <w:rFonts w:ascii="Arial" w:hAnsi="Arial" w:cs="Arial"/>
          <w:spacing w:val="-2"/>
          <w:lang w:val="es-ES_tradnl"/>
        </w:rPr>
      </w:pPr>
    </w:p>
    <w:p w14:paraId="73F4DFAD" w14:textId="5917605A" w:rsidR="00202C97" w:rsidRDefault="00525715" w:rsidP="0000521E">
      <w:pPr>
        <w:suppressAutoHyphens/>
        <w:jc w:val="both"/>
        <w:rPr>
          <w:rFonts w:ascii="Arial" w:hAnsi="Arial" w:cs="Arial"/>
          <w:spacing w:val="-2"/>
          <w:lang w:val="es-ES_tradnl"/>
        </w:rPr>
      </w:pPr>
      <w:r>
        <w:rPr>
          <w:rFonts w:ascii="Arial" w:hAnsi="Arial" w:cs="Arial"/>
          <w:spacing w:val="-2"/>
          <w:lang w:val="es-ES_tradnl"/>
        </w:rPr>
        <w:t>Como mencionado anteriormente, p</w:t>
      </w:r>
      <w:r w:rsidR="00C058A9" w:rsidRPr="008144C0">
        <w:rPr>
          <w:rFonts w:ascii="Arial" w:hAnsi="Arial" w:cs="Arial"/>
          <w:spacing w:val="-2"/>
          <w:lang w:val="es-ES_tradnl"/>
        </w:rPr>
        <w:t>ara la realización de la labor</w:t>
      </w:r>
      <w:r w:rsidR="00075899" w:rsidRPr="008144C0">
        <w:rPr>
          <w:rFonts w:ascii="Arial" w:hAnsi="Arial" w:cs="Arial"/>
          <w:spacing w:val="-2"/>
          <w:lang w:val="es-ES_tradnl"/>
        </w:rPr>
        <w:t xml:space="preserve"> el consultor principal deberá </w:t>
      </w:r>
      <w:r w:rsidR="00C331BE">
        <w:rPr>
          <w:rFonts w:ascii="Arial" w:hAnsi="Arial" w:cs="Arial"/>
          <w:spacing w:val="-2"/>
          <w:lang w:val="es-ES_tradnl"/>
        </w:rPr>
        <w:t xml:space="preserve">presentar el personal clave </w:t>
      </w:r>
      <w:r w:rsidR="00452801">
        <w:rPr>
          <w:rFonts w:ascii="Arial" w:hAnsi="Arial" w:cs="Arial"/>
          <w:spacing w:val="-2"/>
          <w:lang w:val="es-ES_tradnl"/>
        </w:rPr>
        <w:t xml:space="preserve">y de apoyo </w:t>
      </w:r>
      <w:r w:rsidR="002C4BEE">
        <w:rPr>
          <w:rFonts w:ascii="Arial" w:hAnsi="Arial" w:cs="Arial"/>
          <w:spacing w:val="-2"/>
          <w:lang w:val="es-ES_tradnl"/>
        </w:rPr>
        <w:t xml:space="preserve">con </w:t>
      </w:r>
      <w:r w:rsidR="00452801">
        <w:rPr>
          <w:rFonts w:ascii="Arial" w:hAnsi="Arial" w:cs="Arial"/>
          <w:spacing w:val="-2"/>
          <w:lang w:val="es-ES_tradnl"/>
        </w:rPr>
        <w:t xml:space="preserve">sus </w:t>
      </w:r>
      <w:r w:rsidR="002C4BEE">
        <w:rPr>
          <w:rFonts w:ascii="Arial" w:hAnsi="Arial" w:cs="Arial"/>
          <w:spacing w:val="-2"/>
          <w:lang w:val="es-ES_tradnl"/>
        </w:rPr>
        <w:t xml:space="preserve">calificaciones y experiencia </w:t>
      </w:r>
      <w:r w:rsidR="00452801">
        <w:rPr>
          <w:rFonts w:ascii="Arial" w:hAnsi="Arial" w:cs="Arial"/>
          <w:spacing w:val="-2"/>
          <w:lang w:val="es-ES_tradnl"/>
        </w:rPr>
        <w:t xml:space="preserve">para el desarrollo de la evaluación </w:t>
      </w:r>
      <w:r w:rsidR="003E3132">
        <w:rPr>
          <w:rFonts w:ascii="Arial" w:hAnsi="Arial" w:cs="Arial"/>
          <w:spacing w:val="-2"/>
          <w:lang w:val="es-ES_tradnl"/>
        </w:rPr>
        <w:t>para una calificación total ponderada</w:t>
      </w:r>
      <w:r w:rsidR="008639E5">
        <w:rPr>
          <w:rFonts w:ascii="Arial" w:hAnsi="Arial" w:cs="Arial"/>
          <w:spacing w:val="-2"/>
          <w:lang w:val="es-ES_tradnl"/>
        </w:rPr>
        <w:t xml:space="preserve">. En delante el equipo consultor </w:t>
      </w:r>
      <w:r w:rsidR="00925C4E">
        <w:rPr>
          <w:rFonts w:ascii="Arial" w:hAnsi="Arial" w:cs="Arial"/>
          <w:spacing w:val="-2"/>
          <w:lang w:val="es-ES_tradnl"/>
        </w:rPr>
        <w:t>requerido</w:t>
      </w:r>
      <w:r w:rsidR="000C1CD1">
        <w:rPr>
          <w:rFonts w:ascii="Arial" w:hAnsi="Arial" w:cs="Arial"/>
          <w:spacing w:val="-2"/>
          <w:lang w:val="es-ES_tradnl"/>
        </w:rPr>
        <w:t>:</w:t>
      </w:r>
    </w:p>
    <w:p w14:paraId="192A2634" w14:textId="77777777" w:rsidR="00B95697" w:rsidRDefault="00B95697" w:rsidP="0000521E">
      <w:pPr>
        <w:suppressAutoHyphens/>
        <w:jc w:val="both"/>
        <w:rPr>
          <w:rFonts w:ascii="Arial" w:hAnsi="Arial" w:cs="Arial"/>
          <w:spacing w:val="-2"/>
          <w:lang w:val="es-ES_tradnl"/>
        </w:rPr>
      </w:pPr>
    </w:p>
    <w:p w14:paraId="43EB6033" w14:textId="46CE508C" w:rsidR="0000521E" w:rsidRPr="003F7B16" w:rsidRDefault="0000521E" w:rsidP="0000521E">
      <w:pPr>
        <w:suppressAutoHyphens/>
        <w:jc w:val="both"/>
        <w:rPr>
          <w:rFonts w:ascii="Arial" w:hAnsi="Arial" w:cs="Arial"/>
          <w:b/>
          <w:bCs/>
          <w:spacing w:val="-2"/>
          <w:u w:val="single"/>
          <w:lang w:val="es-HN"/>
        </w:rPr>
      </w:pPr>
      <w:r>
        <w:rPr>
          <w:rFonts w:ascii="Arial" w:hAnsi="Arial" w:cs="Arial"/>
          <w:b/>
          <w:bCs/>
          <w:spacing w:val="-2"/>
          <w:u w:val="single"/>
          <w:lang w:val="es-ES_tradnl"/>
        </w:rPr>
        <w:t>C</w:t>
      </w:r>
      <w:r w:rsidRPr="003F7B16">
        <w:rPr>
          <w:rFonts w:ascii="Arial" w:hAnsi="Arial" w:cs="Arial"/>
          <w:b/>
          <w:bCs/>
          <w:spacing w:val="-2"/>
          <w:u w:val="single"/>
          <w:lang w:val="es-ES_tradnl"/>
        </w:rPr>
        <w:t>alificaciones y experiencias</w:t>
      </w:r>
      <w:r w:rsidRPr="003F7B16">
        <w:rPr>
          <w:rFonts w:ascii="Arial" w:hAnsi="Arial" w:cs="Arial"/>
          <w:b/>
          <w:bCs/>
          <w:spacing w:val="-2"/>
          <w:u w:val="single"/>
          <w:lang w:val="es-HN"/>
        </w:rPr>
        <w:t xml:space="preserve"> del(a) consultor(a) de apoyo</w:t>
      </w:r>
      <w:r w:rsidR="001C3A29">
        <w:rPr>
          <w:rFonts w:ascii="Arial" w:hAnsi="Arial" w:cs="Arial"/>
          <w:b/>
          <w:bCs/>
          <w:spacing w:val="-2"/>
          <w:u w:val="single"/>
          <w:lang w:val="es-HN"/>
        </w:rPr>
        <w:t xml:space="preserve"> 1</w:t>
      </w:r>
      <w:r w:rsidRPr="003F7B16">
        <w:rPr>
          <w:rFonts w:ascii="Arial" w:hAnsi="Arial" w:cs="Arial"/>
          <w:b/>
          <w:bCs/>
          <w:spacing w:val="-2"/>
          <w:u w:val="single"/>
          <w:lang w:val="es-HN"/>
        </w:rPr>
        <w:t>.</w:t>
      </w:r>
    </w:p>
    <w:p w14:paraId="4D69DE99" w14:textId="22965F76" w:rsidR="00894164" w:rsidRDefault="00894164" w:rsidP="00894164">
      <w:pPr>
        <w:suppressAutoHyphens/>
        <w:spacing w:before="240"/>
        <w:jc w:val="both"/>
        <w:rPr>
          <w:rFonts w:ascii="Arial" w:hAnsi="Arial" w:cs="Arial"/>
          <w:spacing w:val="-2"/>
          <w:lang w:val="es-HN"/>
        </w:rPr>
      </w:pPr>
      <w:r w:rsidRPr="002B3EEE">
        <w:rPr>
          <w:rFonts w:ascii="Arial" w:hAnsi="Arial" w:cs="Arial"/>
          <w:b/>
          <w:bCs/>
          <w:spacing w:val="-2"/>
          <w:lang w:val="es-HN"/>
        </w:rPr>
        <w:t>Perfil del consultor</w:t>
      </w:r>
      <w:r>
        <w:rPr>
          <w:rFonts w:ascii="Arial" w:hAnsi="Arial" w:cs="Arial"/>
          <w:b/>
          <w:bCs/>
          <w:spacing w:val="-2"/>
          <w:lang w:val="es-HN"/>
        </w:rPr>
        <w:t xml:space="preserve"> </w:t>
      </w:r>
      <w:r w:rsidR="001C3A29">
        <w:rPr>
          <w:rFonts w:ascii="Arial" w:hAnsi="Arial" w:cs="Arial"/>
          <w:b/>
          <w:bCs/>
          <w:spacing w:val="-2"/>
          <w:lang w:val="es-HN"/>
        </w:rPr>
        <w:t>de apoyo</w:t>
      </w:r>
      <w:r>
        <w:rPr>
          <w:rFonts w:ascii="Arial" w:hAnsi="Arial" w:cs="Arial"/>
          <w:b/>
          <w:bCs/>
          <w:spacing w:val="-2"/>
          <w:lang w:val="es-HN"/>
        </w:rPr>
        <w:t xml:space="preserve"> 1: </w:t>
      </w:r>
      <w:r w:rsidRPr="002B3EEE">
        <w:rPr>
          <w:rFonts w:ascii="Arial" w:hAnsi="Arial" w:cs="Arial"/>
          <w:spacing w:val="-2"/>
          <w:lang w:val="es-HN"/>
        </w:rPr>
        <w:t xml:space="preserve">Profesional universitario con grado mínimo de ingeniería/licenciatura en </w:t>
      </w:r>
      <w:r w:rsidR="007F6F26">
        <w:rPr>
          <w:rFonts w:ascii="Arial" w:hAnsi="Arial" w:cs="Arial"/>
          <w:spacing w:val="-2"/>
          <w:lang w:val="es-HN"/>
        </w:rPr>
        <w:t>las ciencias a</w:t>
      </w:r>
      <w:r w:rsidR="001578FD">
        <w:rPr>
          <w:rFonts w:ascii="Arial" w:hAnsi="Arial" w:cs="Arial"/>
          <w:spacing w:val="-2"/>
          <w:lang w:val="es-HN"/>
        </w:rPr>
        <w:t>gropecuarias</w:t>
      </w:r>
      <w:r w:rsidRPr="002B3EEE">
        <w:rPr>
          <w:rFonts w:ascii="Arial" w:hAnsi="Arial" w:cs="Arial"/>
          <w:spacing w:val="-2"/>
          <w:lang w:val="es-HN"/>
        </w:rPr>
        <w:t xml:space="preserve"> u otras afines a los objetivos y alcances de la consultoría. De preferencia con estudios de post grado en </w:t>
      </w:r>
      <w:r>
        <w:rPr>
          <w:rFonts w:ascii="Arial" w:hAnsi="Arial" w:cs="Arial"/>
          <w:spacing w:val="-2"/>
          <w:lang w:val="es-HN"/>
        </w:rPr>
        <w:t xml:space="preserve">Agricultura Sostenible, Desarrollo Rural, </w:t>
      </w:r>
      <w:r w:rsidRPr="002B3EEE">
        <w:rPr>
          <w:rFonts w:ascii="Arial" w:hAnsi="Arial" w:cs="Arial"/>
          <w:spacing w:val="-2"/>
          <w:lang w:val="es-HN"/>
        </w:rPr>
        <w:t>Gestión de Recursos Naturales</w:t>
      </w:r>
      <w:r>
        <w:rPr>
          <w:rFonts w:ascii="Arial" w:hAnsi="Arial" w:cs="Arial"/>
          <w:spacing w:val="-2"/>
          <w:lang w:val="es-HN"/>
        </w:rPr>
        <w:t xml:space="preserve"> </w:t>
      </w:r>
      <w:r w:rsidRPr="002B3EEE">
        <w:rPr>
          <w:rFonts w:ascii="Arial" w:hAnsi="Arial" w:cs="Arial"/>
          <w:spacing w:val="-2"/>
          <w:lang w:val="es-HN"/>
        </w:rPr>
        <w:t>o áreas afines.</w:t>
      </w:r>
    </w:p>
    <w:p w14:paraId="58B18528" w14:textId="63B45049" w:rsidR="00894164" w:rsidRPr="002B3EEE" w:rsidRDefault="00894164" w:rsidP="00894164">
      <w:pPr>
        <w:suppressAutoHyphens/>
        <w:spacing w:before="240"/>
        <w:jc w:val="both"/>
        <w:rPr>
          <w:rFonts w:ascii="Arial" w:hAnsi="Arial" w:cs="Arial"/>
          <w:spacing w:val="-2"/>
          <w:lang w:val="es-HN"/>
        </w:rPr>
      </w:pPr>
      <w:r w:rsidRPr="002B3EEE">
        <w:rPr>
          <w:rFonts w:ascii="Arial" w:hAnsi="Arial" w:cs="Arial"/>
          <w:b/>
          <w:bCs/>
          <w:spacing w:val="-2"/>
          <w:lang w:val="es-HN"/>
        </w:rPr>
        <w:t>Experiencia general</w:t>
      </w:r>
      <w:r>
        <w:rPr>
          <w:rFonts w:ascii="Arial" w:hAnsi="Arial" w:cs="Arial"/>
          <w:b/>
          <w:bCs/>
          <w:spacing w:val="-2"/>
          <w:lang w:val="es-HN"/>
        </w:rPr>
        <w:t xml:space="preserve"> </w:t>
      </w:r>
      <w:r w:rsidRPr="002B3EEE">
        <w:rPr>
          <w:rFonts w:ascii="Arial" w:hAnsi="Arial" w:cs="Arial"/>
          <w:spacing w:val="-2"/>
          <w:lang w:val="es-HN"/>
        </w:rPr>
        <w:t>mínima</w:t>
      </w:r>
      <w:r w:rsidRPr="00F84B59">
        <w:rPr>
          <w:rFonts w:ascii="Arial" w:hAnsi="Arial" w:cs="Arial"/>
          <w:spacing w:val="-2"/>
          <w:lang w:val="es-HN"/>
        </w:rPr>
        <w:t xml:space="preserve"> de tres años en</w:t>
      </w:r>
      <w:r w:rsidR="00F84B59" w:rsidRPr="008144C0">
        <w:rPr>
          <w:rFonts w:ascii="Arial" w:hAnsi="Arial" w:cs="Arial"/>
          <w:spacing w:val="-2"/>
          <w:lang w:val="es-HN"/>
        </w:rPr>
        <w:t xml:space="preserve"> proyectos de desarrollo comunitario vinculados al desarrollo de sistemas agropecuarios haciendo uso de metodologías participativas</w:t>
      </w:r>
      <w:r w:rsidRPr="00F84B59">
        <w:rPr>
          <w:rFonts w:ascii="Arial" w:hAnsi="Arial" w:cs="Arial"/>
          <w:spacing w:val="-2"/>
          <w:lang w:val="es-HN"/>
        </w:rPr>
        <w:t xml:space="preserve">. </w:t>
      </w:r>
    </w:p>
    <w:p w14:paraId="2D4E3642" w14:textId="55EADC2D" w:rsidR="00894164" w:rsidRPr="002B3EEE" w:rsidRDefault="00894164" w:rsidP="00894164">
      <w:pPr>
        <w:suppressAutoHyphens/>
        <w:spacing w:before="240"/>
        <w:jc w:val="both"/>
        <w:rPr>
          <w:rFonts w:ascii="Arial" w:hAnsi="Arial" w:cs="Arial"/>
          <w:spacing w:val="-2"/>
          <w:lang w:val="es-HN"/>
        </w:rPr>
      </w:pPr>
      <w:r w:rsidRPr="002B3EEE">
        <w:rPr>
          <w:rFonts w:ascii="Arial" w:hAnsi="Arial" w:cs="Arial"/>
          <w:b/>
          <w:bCs/>
          <w:spacing w:val="-2"/>
          <w:lang w:val="es-HN"/>
        </w:rPr>
        <w:t>Experiencia específica</w:t>
      </w:r>
      <w:r w:rsidRPr="002B3EEE">
        <w:rPr>
          <w:rFonts w:ascii="Arial" w:hAnsi="Arial" w:cs="Arial"/>
          <w:spacing w:val="-2"/>
          <w:lang w:val="es-HN"/>
        </w:rPr>
        <w:t xml:space="preserve"> </w:t>
      </w:r>
      <w:r>
        <w:rPr>
          <w:rFonts w:ascii="Arial" w:hAnsi="Arial" w:cs="Arial"/>
          <w:spacing w:val="-2"/>
          <w:lang w:val="es-HN"/>
        </w:rPr>
        <w:t xml:space="preserve">mínima de </w:t>
      </w:r>
      <w:r w:rsidRPr="008E4EF7">
        <w:rPr>
          <w:rFonts w:ascii="Arial" w:hAnsi="Arial" w:cs="Arial"/>
          <w:spacing w:val="-2"/>
          <w:lang w:val="es-HN"/>
        </w:rPr>
        <w:t xml:space="preserve">tres años </w:t>
      </w:r>
      <w:r w:rsidRPr="009C4457">
        <w:rPr>
          <w:rFonts w:ascii="Arial" w:hAnsi="Arial" w:cs="Arial"/>
          <w:spacing w:val="-2"/>
          <w:lang w:val="es-HN"/>
        </w:rPr>
        <w:t>en</w:t>
      </w:r>
      <w:r w:rsidR="00E9646A" w:rsidRPr="008144C0">
        <w:rPr>
          <w:rFonts w:ascii="Arial" w:hAnsi="Arial" w:cs="Arial"/>
          <w:spacing w:val="-2"/>
          <w:lang w:val="es-HN"/>
        </w:rPr>
        <w:t xml:space="preserve"> la </w:t>
      </w:r>
      <w:r w:rsidR="009C4457" w:rsidRPr="008144C0">
        <w:rPr>
          <w:rFonts w:ascii="Arial" w:hAnsi="Arial" w:cs="Arial"/>
          <w:spacing w:val="-2"/>
          <w:lang w:val="es-HN"/>
        </w:rPr>
        <w:t>planificación y desarrollo de procesos de producción agropecuaria sostenible con enfoque en la gestión integral de los recursos naturales, en áreas de régimen especial de manejo (microcuencas, áreas protegidas, etc</w:t>
      </w:r>
      <w:r w:rsidR="004D657A">
        <w:rPr>
          <w:rFonts w:ascii="Arial" w:hAnsi="Arial" w:cs="Arial"/>
          <w:spacing w:val="-2"/>
          <w:lang w:val="es-HN"/>
        </w:rPr>
        <w:t>.</w:t>
      </w:r>
      <w:r w:rsidR="009C4457" w:rsidRPr="008144C0">
        <w:rPr>
          <w:rFonts w:ascii="Arial" w:hAnsi="Arial" w:cs="Arial"/>
          <w:spacing w:val="-2"/>
          <w:lang w:val="es-HN"/>
        </w:rPr>
        <w:t>).</w:t>
      </w:r>
    </w:p>
    <w:p w14:paraId="31D92C3A" w14:textId="1C3645DD" w:rsidR="00894164" w:rsidRDefault="00894164" w:rsidP="00894164">
      <w:pPr>
        <w:suppressAutoHyphens/>
        <w:spacing w:before="240"/>
        <w:jc w:val="both"/>
        <w:rPr>
          <w:rFonts w:ascii="Arial" w:hAnsi="Arial" w:cs="Arial"/>
          <w:b/>
          <w:bCs/>
          <w:lang w:val="es-ES"/>
        </w:rPr>
      </w:pPr>
      <w:r w:rsidRPr="002B3EEE">
        <w:rPr>
          <w:rFonts w:ascii="Arial" w:hAnsi="Arial" w:cs="Arial"/>
          <w:b/>
          <w:bCs/>
          <w:spacing w:val="-2"/>
          <w:lang w:val="es-HN"/>
        </w:rPr>
        <w:t>Trabajos realizados:</w:t>
      </w:r>
      <w:r w:rsidRPr="002B3EEE">
        <w:rPr>
          <w:rFonts w:ascii="Arial" w:hAnsi="Arial" w:cs="Arial"/>
          <w:spacing w:val="-2"/>
          <w:lang w:val="es-HN"/>
        </w:rPr>
        <w:t xml:space="preserve"> Como soporte de la experiencia expresada, se debe </w:t>
      </w:r>
      <w:proofErr w:type="gramStart"/>
      <w:r w:rsidRPr="002B3EEE">
        <w:rPr>
          <w:rFonts w:ascii="Arial" w:hAnsi="Arial" w:cs="Arial"/>
          <w:spacing w:val="-2"/>
          <w:lang w:val="es-HN"/>
        </w:rPr>
        <w:t>hacer mención de</w:t>
      </w:r>
      <w:proofErr w:type="gramEnd"/>
      <w:r w:rsidRPr="002B3EEE">
        <w:rPr>
          <w:rFonts w:ascii="Arial" w:hAnsi="Arial" w:cs="Arial"/>
          <w:spacing w:val="-2"/>
          <w:lang w:val="es-HN"/>
        </w:rPr>
        <w:t xml:space="preserve"> la cantidad de trabajos desarrollados en </w:t>
      </w:r>
      <w:r>
        <w:rPr>
          <w:rFonts w:ascii="Arial" w:hAnsi="Arial" w:cs="Arial"/>
          <w:spacing w:val="-2"/>
          <w:lang w:val="es-HN"/>
        </w:rPr>
        <w:t xml:space="preserve">al menos </w:t>
      </w:r>
      <w:r w:rsidR="00673526">
        <w:rPr>
          <w:rFonts w:ascii="Arial" w:hAnsi="Arial" w:cs="Arial"/>
          <w:spacing w:val="-2"/>
          <w:lang w:val="es-HN"/>
        </w:rPr>
        <w:t xml:space="preserve">Un </w:t>
      </w:r>
      <w:r w:rsidR="00673526" w:rsidRPr="008144C0">
        <w:rPr>
          <w:rFonts w:ascii="Arial" w:hAnsi="Arial" w:cs="Arial"/>
          <w:spacing w:val="-2"/>
          <w:lang w:val="es-HN"/>
        </w:rPr>
        <w:t>de Plan de Desarrollo Comunitario</w:t>
      </w:r>
      <w:r w:rsidR="00580A9B">
        <w:rPr>
          <w:rFonts w:ascii="Arial" w:hAnsi="Arial" w:cs="Arial"/>
          <w:spacing w:val="-2"/>
          <w:lang w:val="es-HN"/>
        </w:rPr>
        <w:t xml:space="preserve"> y/o de manejo de los recursos naturales</w:t>
      </w:r>
      <w:r w:rsidR="00816A7B">
        <w:rPr>
          <w:rFonts w:ascii="Arial" w:hAnsi="Arial" w:cs="Arial"/>
          <w:spacing w:val="-2"/>
          <w:lang w:val="es-HN"/>
        </w:rPr>
        <w:t xml:space="preserve">, especificando </w:t>
      </w:r>
      <w:r w:rsidR="00CB0A44">
        <w:rPr>
          <w:rFonts w:ascii="Arial" w:hAnsi="Arial" w:cs="Arial"/>
          <w:spacing w:val="-2"/>
          <w:lang w:val="es-HN"/>
        </w:rPr>
        <w:t xml:space="preserve">el nombre de la comunidad, la </w:t>
      </w:r>
      <w:r w:rsidRPr="002B3EEE">
        <w:rPr>
          <w:rFonts w:ascii="Arial" w:hAnsi="Arial" w:cs="Arial"/>
          <w:spacing w:val="-2"/>
          <w:lang w:val="es-HN"/>
        </w:rPr>
        <w:t>población objetivo, ubicación y contratante.</w:t>
      </w:r>
    </w:p>
    <w:p w14:paraId="0716CA06" w14:textId="77777777" w:rsidR="00CC51B0" w:rsidRDefault="00CC51B0">
      <w:pPr>
        <w:suppressAutoHyphens/>
        <w:spacing w:before="240"/>
        <w:jc w:val="both"/>
        <w:rPr>
          <w:rFonts w:ascii="Arial" w:hAnsi="Arial" w:cs="Arial"/>
          <w:lang w:val="es-ES"/>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293"/>
        <w:gridCol w:w="952"/>
        <w:gridCol w:w="1089"/>
        <w:gridCol w:w="14"/>
      </w:tblGrid>
      <w:tr w:rsidR="00CC51B0" w:rsidRPr="00255786" w14:paraId="43361EE2" w14:textId="77777777" w:rsidTr="00416D86">
        <w:trPr>
          <w:gridAfter w:val="1"/>
          <w:wAfter w:w="14" w:type="dxa"/>
          <w:trHeight w:val="376"/>
          <w:tblHeader/>
          <w:jc w:val="center"/>
        </w:trPr>
        <w:tc>
          <w:tcPr>
            <w:tcW w:w="8293" w:type="dxa"/>
            <w:shd w:val="clear" w:color="auto" w:fill="385623" w:themeFill="accent6" w:themeFillShade="80"/>
            <w:vAlign w:val="center"/>
          </w:tcPr>
          <w:p w14:paraId="0D7F5E3E" w14:textId="77777777" w:rsidR="00CC51B0" w:rsidRPr="00255786" w:rsidRDefault="00CC51B0" w:rsidP="00416D86">
            <w:pPr>
              <w:jc w:val="center"/>
              <w:rPr>
                <w:rFonts w:ascii="Arial Narrow" w:hAnsi="Arial Narrow" w:cs="Calibri"/>
                <w:b/>
                <w:bCs/>
                <w:color w:val="FFFFFF" w:themeColor="background1"/>
                <w:lang w:val="es-HN" w:eastAsia="es-HN"/>
              </w:rPr>
            </w:pPr>
            <w:r w:rsidRPr="00255786">
              <w:rPr>
                <w:rFonts w:ascii="Arial Narrow" w:hAnsi="Arial Narrow" w:cs="Calibri"/>
                <w:b/>
                <w:bCs/>
                <w:color w:val="FFFFFF" w:themeColor="background1"/>
                <w:lang w:val="es-HN" w:eastAsia="es-HN"/>
              </w:rPr>
              <w:lastRenderedPageBreak/>
              <w:t>Criterio</w:t>
            </w:r>
            <w:r w:rsidRPr="00255786">
              <w:rPr>
                <w:rFonts w:ascii="Arial Narrow" w:hAnsi="Arial Narrow" w:cs="Calibri"/>
                <w:color w:val="FFFFFF" w:themeColor="background1"/>
                <w:lang w:val="es-HN" w:eastAsia="es-HN"/>
              </w:rPr>
              <w:t>  </w:t>
            </w:r>
          </w:p>
        </w:tc>
        <w:tc>
          <w:tcPr>
            <w:tcW w:w="952" w:type="dxa"/>
            <w:shd w:val="clear" w:color="auto" w:fill="385623" w:themeFill="accent6" w:themeFillShade="80"/>
            <w:vAlign w:val="center"/>
          </w:tcPr>
          <w:p w14:paraId="6A4F1649" w14:textId="77777777" w:rsidR="00CC51B0" w:rsidRPr="00255786" w:rsidRDefault="00CC51B0" w:rsidP="00416D86">
            <w:pPr>
              <w:jc w:val="center"/>
              <w:rPr>
                <w:rFonts w:ascii="Arial Narrow" w:hAnsi="Arial Narrow" w:cs="Calibri"/>
                <w:b/>
                <w:bCs/>
                <w:color w:val="FFFFFF" w:themeColor="background1"/>
                <w:lang w:val="es-HN" w:eastAsia="es-HN"/>
              </w:rPr>
            </w:pPr>
            <w:r w:rsidRPr="00255786">
              <w:rPr>
                <w:rFonts w:ascii="Arial Narrow" w:hAnsi="Arial Narrow" w:cs="Calibri"/>
                <w:b/>
                <w:bCs/>
                <w:color w:val="FFFFFF" w:themeColor="background1"/>
                <w:lang w:val="es-HN" w:eastAsia="es-HN"/>
              </w:rPr>
              <w:t>Puntaje</w:t>
            </w:r>
            <w:r w:rsidRPr="00255786">
              <w:rPr>
                <w:rFonts w:ascii="Calibri" w:hAnsi="Calibri" w:cs="Calibri"/>
                <w:color w:val="FFFFFF" w:themeColor="background1"/>
                <w:sz w:val="16"/>
                <w:szCs w:val="16"/>
                <w:lang w:val="es-HN" w:eastAsia="es-HN"/>
              </w:rPr>
              <w:t> </w:t>
            </w:r>
            <w:r w:rsidRPr="00255786">
              <w:rPr>
                <w:rFonts w:ascii="Arial Narrow" w:hAnsi="Arial Narrow" w:cs="Calibri"/>
                <w:b/>
                <w:bCs/>
                <w:color w:val="FFFFFF" w:themeColor="background1"/>
                <w:lang w:val="es-HN" w:eastAsia="es-HN"/>
              </w:rPr>
              <w:t>Optimo</w:t>
            </w:r>
          </w:p>
        </w:tc>
        <w:tc>
          <w:tcPr>
            <w:tcW w:w="1089" w:type="dxa"/>
            <w:shd w:val="clear" w:color="auto" w:fill="385623" w:themeFill="accent6" w:themeFillShade="80"/>
            <w:vAlign w:val="center"/>
          </w:tcPr>
          <w:p w14:paraId="7716DD56" w14:textId="77777777" w:rsidR="00CC51B0" w:rsidRPr="00255786" w:rsidRDefault="00CC51B0" w:rsidP="00416D86">
            <w:pPr>
              <w:jc w:val="center"/>
              <w:rPr>
                <w:rFonts w:ascii="Arial Narrow" w:hAnsi="Arial Narrow" w:cs="Calibri"/>
                <w:b/>
                <w:bCs/>
                <w:color w:val="FFFFFF" w:themeColor="background1"/>
                <w:lang w:val="es-HN" w:eastAsia="es-HN"/>
              </w:rPr>
            </w:pPr>
            <w:r w:rsidRPr="00255786">
              <w:rPr>
                <w:rFonts w:ascii="Arial Narrow" w:hAnsi="Arial Narrow" w:cs="Calibri"/>
                <w:b/>
                <w:bCs/>
                <w:color w:val="FFFFFF" w:themeColor="background1"/>
                <w:lang w:val="es-HN" w:eastAsia="es-HN"/>
              </w:rPr>
              <w:t>Puntaje Obtenido</w:t>
            </w:r>
          </w:p>
        </w:tc>
      </w:tr>
      <w:tr w:rsidR="00CC51B0" w:rsidRPr="00255786" w14:paraId="05787DEB" w14:textId="77777777" w:rsidTr="00416D86">
        <w:trPr>
          <w:trHeight w:val="54"/>
          <w:jc w:val="center"/>
        </w:trPr>
        <w:tc>
          <w:tcPr>
            <w:tcW w:w="10348" w:type="dxa"/>
            <w:gridSpan w:val="4"/>
            <w:shd w:val="clear" w:color="auto" w:fill="A8D08D" w:themeFill="accent6" w:themeFillTint="99"/>
            <w:vAlign w:val="center"/>
          </w:tcPr>
          <w:p w14:paraId="0E4B9AA6" w14:textId="75C0153B" w:rsidR="00CC51B0" w:rsidRPr="00E12A96" w:rsidRDefault="00CC51B0" w:rsidP="00416D86">
            <w:pPr>
              <w:pStyle w:val="Prrafodelista"/>
              <w:numPr>
                <w:ilvl w:val="0"/>
                <w:numId w:val="36"/>
              </w:numPr>
              <w:rPr>
                <w:rFonts w:ascii="Arial Narrow" w:hAnsi="Arial Narrow" w:cs="Calibri"/>
                <w:color w:val="000000"/>
                <w:lang w:val="es-HN" w:eastAsia="es-HN"/>
              </w:rPr>
            </w:pPr>
            <w:r w:rsidRPr="00E12A96">
              <w:rPr>
                <w:rFonts w:ascii="Arial Narrow" w:hAnsi="Arial Narrow" w:cs="Calibri"/>
                <w:b/>
                <w:bCs/>
                <w:color w:val="000000"/>
                <w:lang w:val="es-HN" w:eastAsia="es-HN"/>
              </w:rPr>
              <w:t xml:space="preserve">Consultor </w:t>
            </w:r>
            <w:r w:rsidR="00774A15">
              <w:rPr>
                <w:rFonts w:ascii="Arial Narrow" w:hAnsi="Arial Narrow" w:cs="Calibri"/>
                <w:b/>
                <w:bCs/>
                <w:color w:val="000000"/>
                <w:lang w:val="es-HN" w:eastAsia="es-HN"/>
              </w:rPr>
              <w:t xml:space="preserve">de apoyo </w:t>
            </w:r>
            <w:r w:rsidR="008A5643">
              <w:rPr>
                <w:rFonts w:ascii="Arial Narrow" w:hAnsi="Arial Narrow" w:cs="Calibri"/>
                <w:b/>
                <w:bCs/>
                <w:color w:val="000000"/>
                <w:lang w:val="es-HN" w:eastAsia="es-HN"/>
              </w:rPr>
              <w:t>1.</w:t>
            </w:r>
          </w:p>
        </w:tc>
      </w:tr>
      <w:tr w:rsidR="00CC51B0" w:rsidRPr="00255786" w14:paraId="3A94A93C" w14:textId="77777777" w:rsidTr="00416D86">
        <w:trPr>
          <w:gridAfter w:val="1"/>
          <w:wAfter w:w="14" w:type="dxa"/>
          <w:trHeight w:val="54"/>
          <w:jc w:val="center"/>
        </w:trPr>
        <w:tc>
          <w:tcPr>
            <w:tcW w:w="8293" w:type="dxa"/>
            <w:shd w:val="clear" w:color="auto" w:fill="A8D08D" w:themeFill="accent6" w:themeFillTint="99"/>
            <w:vAlign w:val="center"/>
          </w:tcPr>
          <w:p w14:paraId="7A8348E7" w14:textId="77777777" w:rsidR="00CC51B0" w:rsidRPr="00255786" w:rsidRDefault="00CC51B0" w:rsidP="008144C0">
            <w:pPr>
              <w:pStyle w:val="Prrafodelista"/>
              <w:numPr>
                <w:ilvl w:val="1"/>
                <w:numId w:val="36"/>
              </w:numPr>
              <w:ind w:left="495"/>
              <w:rPr>
                <w:rFonts w:ascii="Arial Narrow" w:hAnsi="Arial Narrow" w:cs="Calibri"/>
                <w:b/>
                <w:bCs/>
                <w:color w:val="000000"/>
                <w:lang w:val="es-HN" w:eastAsia="es-HN"/>
              </w:rPr>
            </w:pPr>
            <w:r w:rsidRPr="00255786">
              <w:rPr>
                <w:rFonts w:ascii="Arial Narrow" w:hAnsi="Arial Narrow" w:cs="Calibri"/>
                <w:b/>
                <w:bCs/>
                <w:color w:val="000000"/>
                <w:lang w:val="es-HN" w:eastAsia="es-HN"/>
              </w:rPr>
              <w:t>Formación Académica</w:t>
            </w:r>
          </w:p>
        </w:tc>
        <w:tc>
          <w:tcPr>
            <w:tcW w:w="952" w:type="dxa"/>
            <w:shd w:val="clear" w:color="auto" w:fill="A8D08D" w:themeFill="accent6" w:themeFillTint="99"/>
            <w:vAlign w:val="center"/>
          </w:tcPr>
          <w:p w14:paraId="1990D063" w14:textId="77777777" w:rsidR="00CC51B0" w:rsidRPr="00255786" w:rsidRDefault="00CC51B0" w:rsidP="00416D86">
            <w:pPr>
              <w:jc w:val="center"/>
              <w:rPr>
                <w:rFonts w:ascii="Arial Narrow" w:hAnsi="Arial Narrow" w:cs="Calibri"/>
                <w:b/>
                <w:bCs/>
                <w:color w:val="000000"/>
                <w:lang w:val="es-HN" w:eastAsia="es-HN"/>
              </w:rPr>
            </w:pPr>
            <w:r>
              <w:rPr>
                <w:rFonts w:ascii="Arial Narrow" w:hAnsi="Arial Narrow" w:cs="Calibri"/>
                <w:b/>
                <w:bCs/>
                <w:color w:val="000000"/>
                <w:lang w:val="es-HN" w:eastAsia="es-HN"/>
              </w:rPr>
              <w:t>10</w:t>
            </w:r>
          </w:p>
        </w:tc>
        <w:tc>
          <w:tcPr>
            <w:tcW w:w="1089" w:type="dxa"/>
            <w:shd w:val="clear" w:color="auto" w:fill="A8D08D" w:themeFill="accent6" w:themeFillTint="99"/>
            <w:vAlign w:val="center"/>
          </w:tcPr>
          <w:p w14:paraId="63973337" w14:textId="77777777" w:rsidR="00CC51B0" w:rsidRPr="00255786" w:rsidRDefault="00CC51B0" w:rsidP="00416D86">
            <w:pPr>
              <w:jc w:val="center"/>
              <w:rPr>
                <w:rFonts w:ascii="Arial Narrow" w:hAnsi="Arial Narrow" w:cs="Calibri"/>
                <w:color w:val="000000"/>
                <w:lang w:val="es-HN" w:eastAsia="es-HN"/>
              </w:rPr>
            </w:pPr>
          </w:p>
        </w:tc>
      </w:tr>
      <w:tr w:rsidR="00CC51B0" w:rsidRPr="00255786" w14:paraId="4C25666F" w14:textId="77777777" w:rsidTr="00416D86">
        <w:trPr>
          <w:gridAfter w:val="1"/>
          <w:wAfter w:w="14" w:type="dxa"/>
          <w:trHeight w:val="248"/>
          <w:jc w:val="center"/>
        </w:trPr>
        <w:tc>
          <w:tcPr>
            <w:tcW w:w="8293" w:type="dxa"/>
            <w:vAlign w:val="center"/>
          </w:tcPr>
          <w:p w14:paraId="742D3DFB" w14:textId="5A0D1EC0" w:rsidR="00CC51B0" w:rsidRPr="006441C7" w:rsidRDefault="00424BE9" w:rsidP="008144C0">
            <w:pPr>
              <w:pStyle w:val="Prrafodelista"/>
              <w:numPr>
                <w:ilvl w:val="2"/>
                <w:numId w:val="36"/>
              </w:numPr>
              <w:ind w:left="495"/>
              <w:rPr>
                <w:rFonts w:ascii="Arial Narrow" w:hAnsi="Arial Narrow" w:cs="Calibri"/>
                <w:b/>
                <w:bCs/>
                <w:color w:val="000000"/>
                <w:lang w:val="es-HN" w:eastAsia="es-HN"/>
              </w:rPr>
            </w:pPr>
            <w:r w:rsidRPr="006441C7">
              <w:rPr>
                <w:rFonts w:ascii="Arial Narrow" w:hAnsi="Arial Narrow" w:cs="Calibri"/>
                <w:b/>
                <w:bCs/>
                <w:color w:val="000000"/>
                <w:lang w:val="es-HN" w:eastAsia="es-HN"/>
              </w:rPr>
              <w:t xml:space="preserve">Profesional universitario con grado mínimo de ingeniería/licenciatura en </w:t>
            </w:r>
            <w:r w:rsidR="001578FD">
              <w:rPr>
                <w:rFonts w:ascii="Arial Narrow" w:hAnsi="Arial Narrow" w:cs="Calibri"/>
                <w:b/>
                <w:bCs/>
                <w:color w:val="000000"/>
                <w:lang w:val="es-HN" w:eastAsia="es-HN"/>
              </w:rPr>
              <w:t xml:space="preserve">las ciencias agropecuarias </w:t>
            </w:r>
            <w:r w:rsidRPr="006441C7">
              <w:rPr>
                <w:rFonts w:ascii="Arial Narrow" w:hAnsi="Arial Narrow" w:cs="Calibri"/>
                <w:b/>
                <w:bCs/>
                <w:color w:val="000000"/>
                <w:lang w:val="es-HN" w:eastAsia="es-HN"/>
              </w:rPr>
              <w:t>u otras afines</w:t>
            </w:r>
            <w:r w:rsidR="006653CB">
              <w:rPr>
                <w:rFonts w:ascii="Arial Narrow" w:hAnsi="Arial Narrow" w:cs="Calibri"/>
                <w:b/>
                <w:bCs/>
                <w:color w:val="000000"/>
                <w:lang w:val="es-HN" w:eastAsia="es-HN"/>
              </w:rPr>
              <w:t xml:space="preserve"> los objetivos y alcances de la </w:t>
            </w:r>
            <w:r w:rsidR="008C7670">
              <w:rPr>
                <w:rFonts w:ascii="Arial Narrow" w:hAnsi="Arial Narrow" w:cs="Calibri"/>
                <w:b/>
                <w:bCs/>
                <w:color w:val="000000"/>
                <w:lang w:val="es-HN" w:eastAsia="es-HN"/>
              </w:rPr>
              <w:t>consultoría</w:t>
            </w:r>
            <w:r w:rsidR="00CC51B0" w:rsidRPr="006441C7">
              <w:rPr>
                <w:rFonts w:ascii="Arial Narrow" w:hAnsi="Arial Narrow" w:cs="Calibri"/>
                <w:b/>
                <w:bCs/>
                <w:color w:val="000000"/>
                <w:lang w:val="es-HN" w:eastAsia="es-HN"/>
              </w:rPr>
              <w:t xml:space="preserve">. (De no contar con el perfil requerido, se le </w:t>
            </w:r>
            <w:r w:rsidR="00A172C6" w:rsidRPr="006441C7">
              <w:rPr>
                <w:rFonts w:ascii="Arial Narrow" w:hAnsi="Arial Narrow" w:cs="Calibri"/>
                <w:b/>
                <w:bCs/>
                <w:color w:val="000000"/>
                <w:lang w:val="es-HN" w:eastAsia="es-HN"/>
              </w:rPr>
              <w:t>asignará</w:t>
            </w:r>
            <w:r w:rsidR="00CC51B0" w:rsidRPr="006441C7">
              <w:rPr>
                <w:rFonts w:ascii="Arial Narrow" w:hAnsi="Arial Narrow" w:cs="Calibri"/>
                <w:b/>
                <w:bCs/>
                <w:color w:val="000000"/>
                <w:lang w:val="es-HN" w:eastAsia="es-HN"/>
              </w:rPr>
              <w:t xml:space="preserve"> cero puntos para este criterio en específico</w:t>
            </w:r>
            <w:r w:rsidR="00A172C6">
              <w:rPr>
                <w:rFonts w:ascii="Arial Narrow" w:hAnsi="Arial Narrow" w:cs="Calibri"/>
                <w:b/>
                <w:bCs/>
                <w:color w:val="000000"/>
                <w:lang w:val="es-HN" w:eastAsia="es-HN"/>
              </w:rPr>
              <w:t>, pero se seguirá evaluando</w:t>
            </w:r>
            <w:r w:rsidR="00CC51B0" w:rsidRPr="006441C7">
              <w:rPr>
                <w:rFonts w:ascii="Arial Narrow" w:hAnsi="Arial Narrow" w:cs="Calibri"/>
                <w:b/>
                <w:bCs/>
                <w:color w:val="000000"/>
                <w:lang w:val="es-HN" w:eastAsia="es-HN"/>
              </w:rPr>
              <w:t>)</w:t>
            </w:r>
          </w:p>
        </w:tc>
        <w:tc>
          <w:tcPr>
            <w:tcW w:w="952" w:type="dxa"/>
            <w:vAlign w:val="center"/>
          </w:tcPr>
          <w:p w14:paraId="06AFC890" w14:textId="77777777" w:rsidR="00CC51B0" w:rsidRPr="003E0F78" w:rsidRDefault="00CC51B0" w:rsidP="00416D86">
            <w:pPr>
              <w:jc w:val="center"/>
              <w:rPr>
                <w:rFonts w:ascii="Arial Narrow" w:hAnsi="Arial Narrow" w:cs="Calibri"/>
                <w:b/>
                <w:bCs/>
                <w:color w:val="000000"/>
                <w:lang w:val="es-HN" w:eastAsia="es-HN"/>
              </w:rPr>
            </w:pPr>
            <w:r>
              <w:rPr>
                <w:rFonts w:ascii="Arial Narrow" w:hAnsi="Arial Narrow" w:cs="Calibri"/>
                <w:b/>
                <w:bCs/>
                <w:color w:val="000000"/>
                <w:lang w:val="es-HN" w:eastAsia="es-HN"/>
              </w:rPr>
              <w:t>0/</w:t>
            </w:r>
            <w:r w:rsidRPr="003E0F78">
              <w:rPr>
                <w:rFonts w:ascii="Arial Narrow" w:hAnsi="Arial Narrow" w:cs="Calibri"/>
                <w:b/>
                <w:bCs/>
                <w:color w:val="000000"/>
                <w:lang w:val="es-HN" w:eastAsia="es-HN"/>
              </w:rPr>
              <w:t>5</w:t>
            </w:r>
          </w:p>
        </w:tc>
        <w:tc>
          <w:tcPr>
            <w:tcW w:w="1089" w:type="dxa"/>
            <w:vAlign w:val="center"/>
          </w:tcPr>
          <w:p w14:paraId="20ADF1E3" w14:textId="77777777" w:rsidR="00CC51B0" w:rsidRPr="00255786" w:rsidRDefault="00CC51B0" w:rsidP="00416D86">
            <w:pPr>
              <w:jc w:val="center"/>
              <w:rPr>
                <w:rFonts w:ascii="Arial Narrow" w:hAnsi="Arial Narrow" w:cs="Calibri"/>
                <w:color w:val="000000"/>
                <w:lang w:val="es-HN" w:eastAsia="es-HN"/>
              </w:rPr>
            </w:pPr>
            <w:r w:rsidRPr="00255786">
              <w:rPr>
                <w:rFonts w:ascii="Arial Narrow" w:hAnsi="Arial Narrow" w:cs="Calibri"/>
                <w:color w:val="000000"/>
                <w:lang w:val="es-HN" w:eastAsia="es-HN"/>
              </w:rPr>
              <w:t> </w:t>
            </w:r>
          </w:p>
        </w:tc>
      </w:tr>
      <w:tr w:rsidR="00CC51B0" w:rsidRPr="00255786" w14:paraId="0AF69C65" w14:textId="77777777" w:rsidTr="00416D86">
        <w:trPr>
          <w:gridAfter w:val="1"/>
          <w:wAfter w:w="14" w:type="dxa"/>
          <w:trHeight w:val="98"/>
          <w:jc w:val="center"/>
        </w:trPr>
        <w:tc>
          <w:tcPr>
            <w:tcW w:w="8293" w:type="dxa"/>
            <w:vAlign w:val="center"/>
          </w:tcPr>
          <w:p w14:paraId="51D7896A" w14:textId="6C65C27E" w:rsidR="00CC51B0" w:rsidRPr="005C3BFC" w:rsidRDefault="00BE7960" w:rsidP="008144C0">
            <w:pPr>
              <w:pStyle w:val="Prrafodelista"/>
              <w:numPr>
                <w:ilvl w:val="2"/>
                <w:numId w:val="36"/>
              </w:numPr>
              <w:ind w:left="495"/>
              <w:rPr>
                <w:rFonts w:ascii="Arial Narrow" w:hAnsi="Arial Narrow" w:cs="Calibri"/>
                <w:b/>
                <w:bCs/>
                <w:color w:val="000000"/>
                <w:lang w:val="es-HN" w:eastAsia="es-HN"/>
              </w:rPr>
            </w:pPr>
            <w:r w:rsidRPr="005C3BFC">
              <w:rPr>
                <w:rFonts w:ascii="Arial Narrow" w:hAnsi="Arial Narrow" w:cs="Calibri"/>
                <w:b/>
                <w:bCs/>
                <w:color w:val="000000"/>
                <w:lang w:val="es-HN" w:eastAsia="es-HN"/>
              </w:rPr>
              <w:t>Estudios de post grado en Agricultura Sostenible, Desarrollo Rural, Gestión de Recursos Naturales o áreas afines</w:t>
            </w:r>
            <w:r w:rsidR="00CC51B0" w:rsidRPr="005C3BFC">
              <w:rPr>
                <w:rFonts w:ascii="Arial Narrow" w:hAnsi="Arial Narrow" w:cs="Calibri"/>
                <w:b/>
                <w:bCs/>
                <w:color w:val="000000"/>
                <w:lang w:val="es-HN" w:eastAsia="es-HN"/>
              </w:rPr>
              <w:t xml:space="preserve">. (De no contar con estudio de post grado se le </w:t>
            </w:r>
            <w:r w:rsidR="00A172C6" w:rsidRPr="005C3BFC">
              <w:rPr>
                <w:rFonts w:ascii="Arial Narrow" w:hAnsi="Arial Narrow" w:cs="Calibri"/>
                <w:b/>
                <w:bCs/>
                <w:color w:val="000000"/>
                <w:lang w:val="es-HN" w:eastAsia="es-HN"/>
              </w:rPr>
              <w:t>asignará</w:t>
            </w:r>
            <w:r w:rsidR="00CC51B0" w:rsidRPr="005C3BFC">
              <w:rPr>
                <w:rFonts w:ascii="Arial Narrow" w:hAnsi="Arial Narrow" w:cs="Calibri"/>
                <w:b/>
                <w:bCs/>
                <w:color w:val="000000"/>
                <w:lang w:val="es-HN" w:eastAsia="es-HN"/>
              </w:rPr>
              <w:t xml:space="preserve"> cero puntos para este criterio en específico</w:t>
            </w:r>
            <w:r w:rsidR="00A172C6">
              <w:rPr>
                <w:rFonts w:ascii="Arial Narrow" w:hAnsi="Arial Narrow" w:cs="Calibri"/>
                <w:b/>
                <w:bCs/>
                <w:color w:val="000000"/>
                <w:lang w:val="es-HN" w:eastAsia="es-HN"/>
              </w:rPr>
              <w:t>, pero se seguirá evaluando</w:t>
            </w:r>
            <w:r w:rsidR="00CC51B0" w:rsidRPr="005C3BFC">
              <w:rPr>
                <w:rFonts w:ascii="Arial Narrow" w:hAnsi="Arial Narrow" w:cs="Calibri"/>
                <w:b/>
                <w:bCs/>
                <w:color w:val="000000"/>
                <w:lang w:val="es-HN" w:eastAsia="es-HN"/>
              </w:rPr>
              <w:t>)</w:t>
            </w:r>
          </w:p>
        </w:tc>
        <w:tc>
          <w:tcPr>
            <w:tcW w:w="952" w:type="dxa"/>
            <w:vAlign w:val="center"/>
          </w:tcPr>
          <w:p w14:paraId="54BF8039" w14:textId="77777777" w:rsidR="00CC51B0" w:rsidRPr="00255786" w:rsidRDefault="00CC51B0" w:rsidP="00416D86">
            <w:pPr>
              <w:jc w:val="center"/>
              <w:rPr>
                <w:rFonts w:ascii="Arial Narrow" w:hAnsi="Arial Narrow" w:cs="Calibri"/>
                <w:b/>
                <w:bCs/>
                <w:color w:val="000000"/>
                <w:lang w:val="es-HN" w:eastAsia="es-HN"/>
              </w:rPr>
            </w:pPr>
            <w:r>
              <w:rPr>
                <w:rFonts w:ascii="Arial Narrow" w:hAnsi="Arial Narrow" w:cs="Calibri"/>
                <w:b/>
                <w:bCs/>
                <w:color w:val="000000"/>
                <w:lang w:val="es-HN" w:eastAsia="es-HN"/>
              </w:rPr>
              <w:t>0/5</w:t>
            </w:r>
          </w:p>
        </w:tc>
        <w:tc>
          <w:tcPr>
            <w:tcW w:w="1089" w:type="dxa"/>
            <w:vAlign w:val="center"/>
          </w:tcPr>
          <w:p w14:paraId="51A6E6F1" w14:textId="77777777" w:rsidR="00CC51B0" w:rsidRPr="00255786" w:rsidRDefault="00CC51B0" w:rsidP="00416D86">
            <w:pPr>
              <w:jc w:val="center"/>
              <w:rPr>
                <w:rFonts w:ascii="Arial Narrow" w:hAnsi="Arial Narrow" w:cs="Calibri"/>
                <w:color w:val="000000"/>
                <w:lang w:val="es-HN" w:eastAsia="es-HN"/>
              </w:rPr>
            </w:pPr>
            <w:r w:rsidRPr="00255786">
              <w:rPr>
                <w:rFonts w:ascii="Arial Narrow" w:hAnsi="Arial Narrow" w:cs="Calibri"/>
                <w:color w:val="000000"/>
                <w:lang w:val="es-HN" w:eastAsia="es-HN"/>
              </w:rPr>
              <w:t> </w:t>
            </w:r>
          </w:p>
        </w:tc>
      </w:tr>
      <w:tr w:rsidR="00CC51B0" w:rsidRPr="00255786" w14:paraId="74A4B79E" w14:textId="77777777" w:rsidTr="00416D86">
        <w:trPr>
          <w:gridAfter w:val="1"/>
          <w:wAfter w:w="14" w:type="dxa"/>
          <w:trHeight w:val="376"/>
          <w:jc w:val="center"/>
        </w:trPr>
        <w:tc>
          <w:tcPr>
            <w:tcW w:w="8293" w:type="dxa"/>
            <w:shd w:val="clear" w:color="auto" w:fill="E2EFD9" w:themeFill="accent6" w:themeFillTint="33"/>
            <w:vAlign w:val="center"/>
          </w:tcPr>
          <w:p w14:paraId="31DA974C" w14:textId="116CA14D" w:rsidR="00CC51B0" w:rsidRPr="00255786" w:rsidRDefault="00CC51B0" w:rsidP="008144C0">
            <w:pPr>
              <w:pStyle w:val="Prrafodelista"/>
              <w:numPr>
                <w:ilvl w:val="1"/>
                <w:numId w:val="36"/>
              </w:numPr>
              <w:ind w:left="495"/>
              <w:rPr>
                <w:rFonts w:ascii="Arial Narrow" w:hAnsi="Arial Narrow" w:cs="Calibri"/>
                <w:b/>
                <w:bCs/>
                <w:color w:val="000000"/>
                <w:lang w:val="es-HN" w:eastAsia="es-HN"/>
              </w:rPr>
            </w:pPr>
            <w:r w:rsidRPr="00255786">
              <w:rPr>
                <w:rFonts w:ascii="Arial Narrow" w:hAnsi="Arial Narrow" w:cs="Calibri"/>
                <w:b/>
                <w:bCs/>
                <w:color w:val="000000"/>
                <w:lang w:val="es-HN" w:eastAsia="es-HN"/>
              </w:rPr>
              <w:t xml:space="preserve">Experiencia General en proyectos de desarrollo comunitario vinculados al </w:t>
            </w:r>
            <w:r w:rsidR="00177F4C">
              <w:rPr>
                <w:rFonts w:ascii="Arial Narrow" w:hAnsi="Arial Narrow" w:cs="Calibri"/>
                <w:b/>
                <w:bCs/>
                <w:color w:val="000000"/>
                <w:lang w:val="es-HN" w:eastAsia="es-HN"/>
              </w:rPr>
              <w:t>desarrollo de sistemas agropecuarios</w:t>
            </w:r>
            <w:r w:rsidRPr="00255786">
              <w:rPr>
                <w:rFonts w:ascii="Arial Narrow" w:hAnsi="Arial Narrow" w:cs="Calibri"/>
                <w:b/>
                <w:bCs/>
                <w:color w:val="000000"/>
                <w:lang w:val="es-HN" w:eastAsia="es-HN"/>
              </w:rPr>
              <w:t xml:space="preserve"> haciendo uso de metodologías participativas </w:t>
            </w:r>
          </w:p>
        </w:tc>
        <w:tc>
          <w:tcPr>
            <w:tcW w:w="952" w:type="dxa"/>
            <w:shd w:val="clear" w:color="auto" w:fill="E2EFD9" w:themeFill="accent6" w:themeFillTint="33"/>
            <w:vAlign w:val="center"/>
          </w:tcPr>
          <w:p w14:paraId="29EB18D3" w14:textId="77777777" w:rsidR="00CC51B0" w:rsidRPr="00255786" w:rsidRDefault="00CC51B0" w:rsidP="00416D86">
            <w:pPr>
              <w:jc w:val="center"/>
              <w:rPr>
                <w:rFonts w:ascii="Arial Narrow" w:hAnsi="Arial Narrow" w:cs="Calibri"/>
                <w:b/>
                <w:bCs/>
                <w:color w:val="000000"/>
                <w:lang w:val="es-HN" w:eastAsia="es-HN"/>
              </w:rPr>
            </w:pPr>
            <w:r w:rsidRPr="00255786">
              <w:rPr>
                <w:rFonts w:ascii="Arial Narrow" w:hAnsi="Arial Narrow" w:cs="Calibri"/>
                <w:b/>
                <w:bCs/>
                <w:color w:val="000000"/>
                <w:lang w:val="es-HN" w:eastAsia="es-HN"/>
              </w:rPr>
              <w:t>2</w:t>
            </w:r>
            <w:r>
              <w:rPr>
                <w:rFonts w:ascii="Arial Narrow" w:hAnsi="Arial Narrow" w:cs="Calibri"/>
                <w:b/>
                <w:bCs/>
                <w:color w:val="000000"/>
                <w:lang w:val="es-HN" w:eastAsia="es-HN"/>
              </w:rPr>
              <w:t>0</w:t>
            </w:r>
          </w:p>
        </w:tc>
        <w:tc>
          <w:tcPr>
            <w:tcW w:w="1089" w:type="dxa"/>
            <w:shd w:val="clear" w:color="auto" w:fill="E2EFD9" w:themeFill="accent6" w:themeFillTint="33"/>
            <w:vAlign w:val="center"/>
          </w:tcPr>
          <w:p w14:paraId="3B2424CE" w14:textId="77777777" w:rsidR="00CC51B0" w:rsidRPr="00255786" w:rsidRDefault="00CC51B0" w:rsidP="00416D86">
            <w:pPr>
              <w:jc w:val="center"/>
              <w:rPr>
                <w:rFonts w:ascii="Arial Narrow" w:hAnsi="Arial Narrow" w:cs="Calibri"/>
                <w:b/>
                <w:bCs/>
                <w:color w:val="000000"/>
                <w:lang w:val="es-HN" w:eastAsia="es-HN"/>
              </w:rPr>
            </w:pPr>
          </w:p>
        </w:tc>
      </w:tr>
      <w:tr w:rsidR="00CC51B0" w:rsidRPr="00255786" w14:paraId="7515E602" w14:textId="77777777" w:rsidTr="00416D86">
        <w:trPr>
          <w:gridAfter w:val="1"/>
          <w:wAfter w:w="14" w:type="dxa"/>
          <w:trHeight w:val="54"/>
          <w:jc w:val="center"/>
        </w:trPr>
        <w:tc>
          <w:tcPr>
            <w:tcW w:w="8293" w:type="dxa"/>
            <w:vAlign w:val="center"/>
          </w:tcPr>
          <w:p w14:paraId="6E251EDC" w14:textId="45498F4C" w:rsidR="00CC51B0" w:rsidRPr="00FF2611" w:rsidRDefault="00CC51B0" w:rsidP="008144C0">
            <w:pPr>
              <w:pStyle w:val="Prrafodelista"/>
              <w:numPr>
                <w:ilvl w:val="2"/>
                <w:numId w:val="36"/>
              </w:numPr>
              <w:ind w:left="495"/>
              <w:rPr>
                <w:rFonts w:ascii="Arial Narrow" w:hAnsi="Arial Narrow" w:cs="Calibri"/>
                <w:color w:val="000000"/>
                <w:lang w:val="es-HN" w:eastAsia="es-HN"/>
              </w:rPr>
            </w:pPr>
            <w:r w:rsidRPr="00FF2611">
              <w:rPr>
                <w:rFonts w:ascii="Arial Narrow" w:hAnsi="Arial Narrow" w:cs="Calibri"/>
                <w:color w:val="000000"/>
                <w:lang w:val="es-HN" w:eastAsia="es-HN"/>
              </w:rPr>
              <w:t xml:space="preserve">Experiencia menos de tres años </w:t>
            </w:r>
          </w:p>
        </w:tc>
        <w:tc>
          <w:tcPr>
            <w:tcW w:w="952" w:type="dxa"/>
            <w:vAlign w:val="center"/>
          </w:tcPr>
          <w:p w14:paraId="211DBE82" w14:textId="77777777" w:rsidR="00CC51B0" w:rsidRPr="00255786" w:rsidRDefault="00CC51B0" w:rsidP="00416D86">
            <w:pPr>
              <w:jc w:val="center"/>
              <w:rPr>
                <w:rFonts w:ascii="Arial Narrow" w:hAnsi="Arial Narrow" w:cs="Calibri"/>
                <w:color w:val="000000"/>
                <w:lang w:val="es-HN" w:eastAsia="es-HN"/>
              </w:rPr>
            </w:pPr>
            <w:r w:rsidRPr="00255786">
              <w:rPr>
                <w:rFonts w:ascii="Arial Narrow" w:hAnsi="Arial Narrow" w:cs="Calibri"/>
                <w:color w:val="000000"/>
                <w:lang w:val="es-HN" w:eastAsia="es-HN"/>
              </w:rPr>
              <w:t>0</w:t>
            </w:r>
          </w:p>
        </w:tc>
        <w:tc>
          <w:tcPr>
            <w:tcW w:w="1089" w:type="dxa"/>
            <w:vAlign w:val="center"/>
          </w:tcPr>
          <w:p w14:paraId="0D2239F3" w14:textId="77777777" w:rsidR="00CC51B0" w:rsidRPr="00255786" w:rsidRDefault="00CC51B0" w:rsidP="00416D86">
            <w:pPr>
              <w:jc w:val="center"/>
              <w:rPr>
                <w:rFonts w:ascii="Arial Narrow" w:hAnsi="Arial Narrow" w:cs="Calibri"/>
                <w:b/>
                <w:bCs/>
                <w:color w:val="000000"/>
                <w:lang w:val="es-HN" w:eastAsia="es-HN"/>
              </w:rPr>
            </w:pPr>
          </w:p>
        </w:tc>
      </w:tr>
      <w:tr w:rsidR="00CC51B0" w:rsidRPr="00255786" w14:paraId="654FA4FC" w14:textId="77777777" w:rsidTr="00416D86">
        <w:trPr>
          <w:gridAfter w:val="1"/>
          <w:wAfter w:w="14" w:type="dxa"/>
          <w:trHeight w:val="62"/>
          <w:jc w:val="center"/>
        </w:trPr>
        <w:tc>
          <w:tcPr>
            <w:tcW w:w="8293" w:type="dxa"/>
            <w:vAlign w:val="center"/>
          </w:tcPr>
          <w:p w14:paraId="6425C68C" w14:textId="1E4FD6F7" w:rsidR="00CC51B0" w:rsidRPr="00FF2611" w:rsidRDefault="00CC51B0" w:rsidP="008144C0">
            <w:pPr>
              <w:pStyle w:val="Prrafodelista"/>
              <w:numPr>
                <w:ilvl w:val="2"/>
                <w:numId w:val="36"/>
              </w:numPr>
              <w:ind w:left="495"/>
              <w:rPr>
                <w:rFonts w:ascii="Arial Narrow" w:hAnsi="Arial Narrow" w:cs="Calibri"/>
                <w:color w:val="000000"/>
                <w:lang w:val="es-HN" w:eastAsia="es-HN"/>
              </w:rPr>
            </w:pPr>
            <w:r w:rsidRPr="00FF2611">
              <w:rPr>
                <w:rFonts w:ascii="Arial Narrow" w:hAnsi="Arial Narrow" w:cs="Calibri"/>
                <w:color w:val="000000"/>
                <w:lang w:val="es-HN" w:eastAsia="es-HN"/>
              </w:rPr>
              <w:t>Experiencia de tres años</w:t>
            </w:r>
          </w:p>
        </w:tc>
        <w:tc>
          <w:tcPr>
            <w:tcW w:w="952" w:type="dxa"/>
            <w:vAlign w:val="center"/>
          </w:tcPr>
          <w:p w14:paraId="183ED163" w14:textId="77777777" w:rsidR="00CC51B0" w:rsidRPr="00255786" w:rsidRDefault="00CC51B0" w:rsidP="00416D86">
            <w:pPr>
              <w:jc w:val="center"/>
              <w:rPr>
                <w:rFonts w:ascii="Arial Narrow" w:hAnsi="Arial Narrow" w:cs="Calibri"/>
                <w:color w:val="000000"/>
                <w:lang w:val="es-HN" w:eastAsia="es-HN"/>
              </w:rPr>
            </w:pPr>
            <w:r>
              <w:rPr>
                <w:rFonts w:ascii="Arial Narrow" w:hAnsi="Arial Narrow" w:cs="Calibri"/>
                <w:color w:val="000000"/>
                <w:lang w:val="es-HN" w:eastAsia="es-HN"/>
              </w:rPr>
              <w:t>14</w:t>
            </w:r>
          </w:p>
        </w:tc>
        <w:tc>
          <w:tcPr>
            <w:tcW w:w="1089" w:type="dxa"/>
            <w:vAlign w:val="center"/>
          </w:tcPr>
          <w:p w14:paraId="3CF3855A" w14:textId="77777777" w:rsidR="00CC51B0" w:rsidRPr="00255786" w:rsidRDefault="00CC51B0" w:rsidP="00416D86">
            <w:pPr>
              <w:jc w:val="center"/>
              <w:rPr>
                <w:rFonts w:ascii="Arial Narrow" w:hAnsi="Arial Narrow" w:cs="Calibri"/>
                <w:b/>
                <w:bCs/>
                <w:color w:val="000000"/>
                <w:lang w:val="es-HN" w:eastAsia="es-HN"/>
              </w:rPr>
            </w:pPr>
          </w:p>
        </w:tc>
      </w:tr>
      <w:tr w:rsidR="00CC51B0" w:rsidRPr="00255786" w14:paraId="0F079A01" w14:textId="77777777" w:rsidTr="00416D86">
        <w:trPr>
          <w:gridAfter w:val="1"/>
          <w:wAfter w:w="14" w:type="dxa"/>
          <w:trHeight w:val="62"/>
          <w:jc w:val="center"/>
        </w:trPr>
        <w:tc>
          <w:tcPr>
            <w:tcW w:w="8293" w:type="dxa"/>
            <w:vAlign w:val="center"/>
          </w:tcPr>
          <w:p w14:paraId="3B7948D7" w14:textId="77F67BB9" w:rsidR="00CC51B0" w:rsidRPr="00FF2611" w:rsidRDefault="00CC51B0" w:rsidP="008144C0">
            <w:pPr>
              <w:pStyle w:val="Prrafodelista"/>
              <w:numPr>
                <w:ilvl w:val="2"/>
                <w:numId w:val="36"/>
              </w:numPr>
              <w:ind w:left="495"/>
              <w:rPr>
                <w:rFonts w:ascii="Arial Narrow" w:hAnsi="Arial Narrow" w:cs="Calibri"/>
                <w:color w:val="000000"/>
                <w:lang w:val="es-HN" w:eastAsia="es-HN"/>
              </w:rPr>
            </w:pPr>
            <w:r w:rsidRPr="00FF2611">
              <w:rPr>
                <w:rFonts w:ascii="Arial Narrow" w:hAnsi="Arial Narrow" w:cs="Calibri"/>
                <w:color w:val="000000"/>
                <w:lang w:val="es-HN" w:eastAsia="es-HN"/>
              </w:rPr>
              <w:t xml:space="preserve">Experiencia mayor de </w:t>
            </w:r>
            <w:r w:rsidR="003A27F5">
              <w:rPr>
                <w:rFonts w:ascii="Arial Narrow" w:hAnsi="Arial Narrow" w:cs="Calibri"/>
                <w:color w:val="000000"/>
                <w:lang w:val="es-HN" w:eastAsia="es-HN"/>
              </w:rPr>
              <w:t>tres</w:t>
            </w:r>
            <w:r w:rsidR="003A27F5" w:rsidRPr="00FF2611">
              <w:rPr>
                <w:rFonts w:ascii="Arial Narrow" w:hAnsi="Arial Narrow" w:cs="Calibri"/>
                <w:color w:val="000000"/>
                <w:lang w:val="es-HN" w:eastAsia="es-HN"/>
              </w:rPr>
              <w:t xml:space="preserve"> </w:t>
            </w:r>
            <w:r w:rsidRPr="00FF2611">
              <w:rPr>
                <w:rFonts w:ascii="Arial Narrow" w:hAnsi="Arial Narrow" w:cs="Calibri"/>
                <w:color w:val="000000"/>
                <w:lang w:val="es-HN" w:eastAsia="es-HN"/>
              </w:rPr>
              <w:t>años. Dos puntos por cada año adicional de experiencia, hasta acumular 6 puntos</w:t>
            </w:r>
          </w:p>
        </w:tc>
        <w:tc>
          <w:tcPr>
            <w:tcW w:w="952" w:type="dxa"/>
            <w:vAlign w:val="center"/>
          </w:tcPr>
          <w:p w14:paraId="36EC2C29" w14:textId="77777777" w:rsidR="00CC51B0" w:rsidRPr="00255786" w:rsidRDefault="00CC51B0" w:rsidP="00416D86">
            <w:pPr>
              <w:jc w:val="center"/>
              <w:rPr>
                <w:rFonts w:ascii="Arial Narrow" w:hAnsi="Arial Narrow" w:cs="Calibri"/>
                <w:color w:val="000000"/>
                <w:lang w:val="es-HN" w:eastAsia="es-HN"/>
              </w:rPr>
            </w:pPr>
            <w:r>
              <w:rPr>
                <w:rFonts w:ascii="Arial Narrow" w:hAnsi="Arial Narrow" w:cs="Calibri"/>
                <w:color w:val="000000"/>
                <w:lang w:val="es-HN" w:eastAsia="es-HN"/>
              </w:rPr>
              <w:t>6</w:t>
            </w:r>
          </w:p>
        </w:tc>
        <w:tc>
          <w:tcPr>
            <w:tcW w:w="1089" w:type="dxa"/>
            <w:vAlign w:val="center"/>
          </w:tcPr>
          <w:p w14:paraId="1D66E262" w14:textId="77777777" w:rsidR="00CC51B0" w:rsidRPr="00255786" w:rsidRDefault="00CC51B0" w:rsidP="00416D86">
            <w:pPr>
              <w:jc w:val="center"/>
              <w:rPr>
                <w:rFonts w:ascii="Arial Narrow" w:hAnsi="Arial Narrow" w:cs="Calibri"/>
                <w:b/>
                <w:bCs/>
                <w:color w:val="000000"/>
                <w:lang w:val="es-HN" w:eastAsia="es-HN"/>
              </w:rPr>
            </w:pPr>
          </w:p>
        </w:tc>
      </w:tr>
      <w:tr w:rsidR="00CC51B0" w:rsidRPr="00255786" w14:paraId="73C93475" w14:textId="77777777" w:rsidTr="00416D86">
        <w:trPr>
          <w:gridAfter w:val="1"/>
          <w:wAfter w:w="14" w:type="dxa"/>
          <w:trHeight w:val="376"/>
          <w:jc w:val="center"/>
        </w:trPr>
        <w:tc>
          <w:tcPr>
            <w:tcW w:w="8293" w:type="dxa"/>
            <w:shd w:val="clear" w:color="auto" w:fill="E2EFD9" w:themeFill="accent6" w:themeFillTint="33"/>
            <w:vAlign w:val="center"/>
          </w:tcPr>
          <w:p w14:paraId="31ABC805" w14:textId="1D598F1A" w:rsidR="00CC51B0" w:rsidRPr="00255786" w:rsidRDefault="00CC51B0" w:rsidP="006920A9">
            <w:pPr>
              <w:pStyle w:val="Prrafodelista"/>
              <w:numPr>
                <w:ilvl w:val="1"/>
                <w:numId w:val="36"/>
              </w:numPr>
              <w:ind w:left="495"/>
              <w:rPr>
                <w:rFonts w:ascii="Arial Narrow" w:hAnsi="Arial Narrow" w:cs="Calibri"/>
                <w:b/>
                <w:bCs/>
                <w:color w:val="000000"/>
                <w:lang w:val="es-HN" w:eastAsia="es-HN"/>
              </w:rPr>
            </w:pPr>
            <w:r w:rsidRPr="00255786">
              <w:rPr>
                <w:rFonts w:ascii="Arial Narrow" w:hAnsi="Arial Narrow" w:cs="Calibri"/>
                <w:b/>
                <w:bCs/>
                <w:color w:val="000000"/>
                <w:lang w:val="es-HN" w:eastAsia="es-HN"/>
              </w:rPr>
              <w:t xml:space="preserve">Experiencia especifica en la planificación </w:t>
            </w:r>
            <w:r w:rsidR="00032828">
              <w:rPr>
                <w:rFonts w:ascii="Arial Narrow" w:hAnsi="Arial Narrow" w:cs="Calibri"/>
                <w:b/>
                <w:bCs/>
                <w:color w:val="000000"/>
                <w:lang w:val="es-HN" w:eastAsia="es-HN"/>
              </w:rPr>
              <w:t xml:space="preserve">y desarrollo de </w:t>
            </w:r>
            <w:r w:rsidR="00266860">
              <w:rPr>
                <w:rFonts w:ascii="Arial Narrow" w:hAnsi="Arial Narrow" w:cs="Calibri"/>
                <w:b/>
                <w:bCs/>
                <w:color w:val="000000"/>
                <w:lang w:val="es-HN" w:eastAsia="es-HN"/>
              </w:rPr>
              <w:t xml:space="preserve">procesos de producción </w:t>
            </w:r>
            <w:r w:rsidR="009C4457">
              <w:rPr>
                <w:rFonts w:ascii="Arial Narrow" w:hAnsi="Arial Narrow" w:cs="Calibri"/>
                <w:b/>
                <w:bCs/>
                <w:color w:val="000000"/>
                <w:lang w:val="es-HN" w:eastAsia="es-HN"/>
              </w:rPr>
              <w:t xml:space="preserve">agropecuaria </w:t>
            </w:r>
            <w:r w:rsidR="00266860">
              <w:rPr>
                <w:rFonts w:ascii="Arial Narrow" w:hAnsi="Arial Narrow" w:cs="Calibri"/>
                <w:b/>
                <w:bCs/>
                <w:color w:val="000000"/>
                <w:lang w:val="es-HN" w:eastAsia="es-HN"/>
              </w:rPr>
              <w:t>sostenible</w:t>
            </w:r>
            <w:r w:rsidR="003C2C00">
              <w:rPr>
                <w:rFonts w:ascii="Arial Narrow" w:hAnsi="Arial Narrow" w:cs="Calibri"/>
                <w:b/>
                <w:bCs/>
                <w:color w:val="000000"/>
                <w:lang w:val="es-HN" w:eastAsia="es-HN"/>
              </w:rPr>
              <w:t xml:space="preserve"> con enfoque </w:t>
            </w:r>
            <w:r w:rsidR="000043BC">
              <w:rPr>
                <w:rFonts w:ascii="Arial Narrow" w:hAnsi="Arial Narrow" w:cs="Calibri"/>
                <w:b/>
                <w:bCs/>
                <w:color w:val="000000"/>
                <w:lang w:val="es-HN" w:eastAsia="es-HN"/>
              </w:rPr>
              <w:t xml:space="preserve">en la </w:t>
            </w:r>
            <w:r w:rsidR="0031192A">
              <w:rPr>
                <w:rFonts w:ascii="Arial Narrow" w:hAnsi="Arial Narrow" w:cs="Calibri"/>
                <w:b/>
                <w:bCs/>
                <w:color w:val="000000"/>
                <w:lang w:val="es-HN" w:eastAsia="es-HN"/>
              </w:rPr>
              <w:t>gestión</w:t>
            </w:r>
            <w:r w:rsidR="000043BC">
              <w:rPr>
                <w:rFonts w:ascii="Arial Narrow" w:hAnsi="Arial Narrow" w:cs="Calibri"/>
                <w:b/>
                <w:bCs/>
                <w:color w:val="000000"/>
                <w:lang w:val="es-HN" w:eastAsia="es-HN"/>
              </w:rPr>
              <w:t xml:space="preserve"> integral de los recursos naturales</w:t>
            </w:r>
            <w:r w:rsidR="00B12CB0">
              <w:rPr>
                <w:rFonts w:ascii="Arial Narrow" w:hAnsi="Arial Narrow" w:cs="Calibri"/>
                <w:b/>
                <w:bCs/>
                <w:color w:val="000000"/>
                <w:lang w:val="es-HN" w:eastAsia="es-HN"/>
              </w:rPr>
              <w:t>,</w:t>
            </w:r>
            <w:r w:rsidR="000043BC">
              <w:rPr>
                <w:rFonts w:ascii="Arial Narrow" w:hAnsi="Arial Narrow" w:cs="Calibri"/>
                <w:b/>
                <w:bCs/>
                <w:color w:val="000000"/>
                <w:lang w:val="es-HN" w:eastAsia="es-HN"/>
              </w:rPr>
              <w:t xml:space="preserve"> </w:t>
            </w:r>
            <w:r w:rsidR="00EA0D7F">
              <w:rPr>
                <w:rFonts w:ascii="Arial Narrow" w:hAnsi="Arial Narrow" w:cs="Calibri"/>
                <w:b/>
                <w:bCs/>
                <w:color w:val="000000"/>
                <w:lang w:val="es-HN" w:eastAsia="es-HN"/>
              </w:rPr>
              <w:t>en áreas de r</w:t>
            </w:r>
            <w:r w:rsidR="00EA0D7F" w:rsidRPr="00EA0D7F">
              <w:rPr>
                <w:rFonts w:ascii="Arial Narrow" w:hAnsi="Arial Narrow" w:cs="Calibri"/>
                <w:b/>
                <w:bCs/>
                <w:color w:val="000000"/>
                <w:lang w:val="es-HN" w:eastAsia="es-HN"/>
              </w:rPr>
              <w:t xml:space="preserve">égimen </w:t>
            </w:r>
            <w:r w:rsidR="00EA0D7F">
              <w:rPr>
                <w:rFonts w:ascii="Arial Narrow" w:hAnsi="Arial Narrow" w:cs="Calibri"/>
                <w:b/>
                <w:bCs/>
                <w:color w:val="000000"/>
                <w:lang w:val="es-HN" w:eastAsia="es-HN"/>
              </w:rPr>
              <w:t>e</w:t>
            </w:r>
            <w:r w:rsidR="00EA0D7F" w:rsidRPr="00EA0D7F">
              <w:rPr>
                <w:rFonts w:ascii="Arial Narrow" w:hAnsi="Arial Narrow" w:cs="Calibri"/>
                <w:b/>
                <w:bCs/>
                <w:color w:val="000000"/>
                <w:lang w:val="es-HN" w:eastAsia="es-HN"/>
              </w:rPr>
              <w:t xml:space="preserve">special de </w:t>
            </w:r>
            <w:r w:rsidR="00EA0D7F">
              <w:rPr>
                <w:rFonts w:ascii="Arial Narrow" w:hAnsi="Arial Narrow" w:cs="Calibri"/>
                <w:b/>
                <w:bCs/>
                <w:color w:val="000000"/>
                <w:lang w:val="es-HN" w:eastAsia="es-HN"/>
              </w:rPr>
              <w:t>m</w:t>
            </w:r>
            <w:r w:rsidR="00EA0D7F" w:rsidRPr="00EA0D7F">
              <w:rPr>
                <w:rFonts w:ascii="Arial Narrow" w:hAnsi="Arial Narrow" w:cs="Calibri"/>
                <w:b/>
                <w:bCs/>
                <w:color w:val="000000"/>
                <w:lang w:val="es-HN" w:eastAsia="es-HN"/>
              </w:rPr>
              <w:t>anejo</w:t>
            </w:r>
            <w:r w:rsidR="00EA0D7F">
              <w:rPr>
                <w:rFonts w:ascii="Arial Narrow" w:hAnsi="Arial Narrow" w:cs="Calibri"/>
                <w:b/>
                <w:bCs/>
                <w:color w:val="000000"/>
                <w:lang w:val="es-HN" w:eastAsia="es-HN"/>
              </w:rPr>
              <w:t xml:space="preserve"> (microcuencas, áreas protegidas, </w:t>
            </w:r>
            <w:proofErr w:type="spellStart"/>
            <w:r w:rsidR="00EA0D7F">
              <w:rPr>
                <w:rFonts w:ascii="Arial Narrow" w:hAnsi="Arial Narrow" w:cs="Calibri"/>
                <w:b/>
                <w:bCs/>
                <w:color w:val="000000"/>
                <w:lang w:val="es-HN" w:eastAsia="es-HN"/>
              </w:rPr>
              <w:t>etc</w:t>
            </w:r>
            <w:proofErr w:type="spellEnd"/>
            <w:r w:rsidR="00EA0D7F">
              <w:rPr>
                <w:rFonts w:ascii="Arial Narrow" w:hAnsi="Arial Narrow" w:cs="Calibri"/>
                <w:b/>
                <w:bCs/>
                <w:color w:val="000000"/>
                <w:lang w:val="es-HN" w:eastAsia="es-HN"/>
              </w:rPr>
              <w:t>)</w:t>
            </w:r>
            <w:r w:rsidR="00EA0D7F" w:rsidRPr="00EA0D7F">
              <w:rPr>
                <w:rFonts w:ascii="Arial Narrow" w:hAnsi="Arial Narrow" w:cs="Calibri"/>
                <w:b/>
                <w:bCs/>
                <w:color w:val="000000"/>
                <w:lang w:val="es-HN" w:eastAsia="es-HN"/>
              </w:rPr>
              <w:t>.</w:t>
            </w:r>
          </w:p>
        </w:tc>
        <w:tc>
          <w:tcPr>
            <w:tcW w:w="952" w:type="dxa"/>
            <w:shd w:val="clear" w:color="auto" w:fill="E2EFD9" w:themeFill="accent6" w:themeFillTint="33"/>
            <w:vAlign w:val="center"/>
          </w:tcPr>
          <w:p w14:paraId="26252F60" w14:textId="77777777" w:rsidR="00CC51B0" w:rsidRPr="00255786" w:rsidRDefault="00CC51B0" w:rsidP="00416D86">
            <w:pPr>
              <w:jc w:val="center"/>
              <w:rPr>
                <w:rFonts w:ascii="Arial Narrow" w:hAnsi="Arial Narrow" w:cs="Calibri"/>
                <w:b/>
                <w:bCs/>
                <w:color w:val="000000"/>
                <w:lang w:val="es-HN" w:eastAsia="es-HN"/>
              </w:rPr>
            </w:pPr>
            <w:r>
              <w:rPr>
                <w:rFonts w:ascii="Arial Narrow" w:hAnsi="Arial Narrow" w:cs="Calibri"/>
                <w:b/>
                <w:bCs/>
                <w:color w:val="000000"/>
                <w:lang w:val="es-HN" w:eastAsia="es-HN"/>
              </w:rPr>
              <w:t>30</w:t>
            </w:r>
          </w:p>
        </w:tc>
        <w:tc>
          <w:tcPr>
            <w:tcW w:w="1089" w:type="dxa"/>
            <w:shd w:val="clear" w:color="auto" w:fill="E2EFD9" w:themeFill="accent6" w:themeFillTint="33"/>
            <w:vAlign w:val="center"/>
          </w:tcPr>
          <w:p w14:paraId="7B973B41" w14:textId="77777777" w:rsidR="00CC51B0" w:rsidRPr="00255786" w:rsidRDefault="00CC51B0" w:rsidP="00416D86">
            <w:pPr>
              <w:jc w:val="center"/>
              <w:rPr>
                <w:rFonts w:ascii="Arial Narrow" w:hAnsi="Arial Narrow" w:cs="Calibri"/>
                <w:b/>
                <w:bCs/>
                <w:color w:val="000000"/>
                <w:lang w:val="es-HN" w:eastAsia="es-HN"/>
              </w:rPr>
            </w:pPr>
          </w:p>
        </w:tc>
      </w:tr>
      <w:tr w:rsidR="00CC51B0" w:rsidRPr="00255786" w14:paraId="48E2860F" w14:textId="77777777" w:rsidTr="00416D86">
        <w:trPr>
          <w:gridAfter w:val="1"/>
          <w:wAfter w:w="14" w:type="dxa"/>
          <w:trHeight w:val="54"/>
          <w:jc w:val="center"/>
        </w:trPr>
        <w:tc>
          <w:tcPr>
            <w:tcW w:w="8293" w:type="dxa"/>
            <w:vAlign w:val="center"/>
          </w:tcPr>
          <w:p w14:paraId="08EE527C" w14:textId="4F8E4647" w:rsidR="00CC51B0" w:rsidRPr="00255786" w:rsidRDefault="00CC51B0" w:rsidP="006920A9">
            <w:pPr>
              <w:pStyle w:val="Prrafodelista"/>
              <w:numPr>
                <w:ilvl w:val="2"/>
                <w:numId w:val="36"/>
              </w:numPr>
              <w:ind w:left="495"/>
              <w:rPr>
                <w:rFonts w:ascii="Arial Narrow" w:hAnsi="Arial Narrow" w:cs="Calibri"/>
                <w:color w:val="000000"/>
                <w:lang w:val="es-HN" w:eastAsia="es-HN"/>
              </w:rPr>
            </w:pPr>
            <w:r w:rsidRPr="00255786">
              <w:rPr>
                <w:rFonts w:ascii="Arial Narrow" w:hAnsi="Arial Narrow" w:cs="Calibri"/>
                <w:color w:val="000000"/>
                <w:lang w:val="es-HN" w:eastAsia="es-HN"/>
              </w:rPr>
              <w:t>Experiencia menos de tres años</w:t>
            </w:r>
          </w:p>
        </w:tc>
        <w:tc>
          <w:tcPr>
            <w:tcW w:w="952" w:type="dxa"/>
            <w:vAlign w:val="center"/>
          </w:tcPr>
          <w:p w14:paraId="39DF1AC4" w14:textId="77777777" w:rsidR="00CC51B0" w:rsidRPr="00255786" w:rsidRDefault="00CC51B0" w:rsidP="00416D86">
            <w:pPr>
              <w:jc w:val="center"/>
              <w:rPr>
                <w:rFonts w:ascii="Arial Narrow" w:hAnsi="Arial Narrow" w:cs="Calibri"/>
                <w:b/>
                <w:bCs/>
                <w:color w:val="000000"/>
                <w:lang w:val="es-HN" w:eastAsia="es-HN"/>
              </w:rPr>
            </w:pPr>
            <w:r w:rsidRPr="00255786">
              <w:rPr>
                <w:rFonts w:ascii="Arial Narrow" w:hAnsi="Arial Narrow" w:cs="Calibri"/>
                <w:color w:val="000000"/>
                <w:lang w:val="es-HN" w:eastAsia="es-HN"/>
              </w:rPr>
              <w:t>0</w:t>
            </w:r>
          </w:p>
        </w:tc>
        <w:tc>
          <w:tcPr>
            <w:tcW w:w="1089" w:type="dxa"/>
            <w:vAlign w:val="center"/>
          </w:tcPr>
          <w:p w14:paraId="3F12A220" w14:textId="77777777" w:rsidR="00CC51B0" w:rsidRPr="00255786" w:rsidRDefault="00CC51B0" w:rsidP="00416D86">
            <w:pPr>
              <w:jc w:val="center"/>
              <w:rPr>
                <w:rFonts w:ascii="Arial Narrow" w:hAnsi="Arial Narrow" w:cs="Calibri"/>
                <w:b/>
                <w:bCs/>
                <w:color w:val="000000"/>
                <w:lang w:val="es-HN" w:eastAsia="es-HN"/>
              </w:rPr>
            </w:pPr>
          </w:p>
        </w:tc>
      </w:tr>
      <w:tr w:rsidR="00CC51B0" w:rsidRPr="00255786" w14:paraId="5C314852" w14:textId="77777777" w:rsidTr="00416D86">
        <w:trPr>
          <w:gridAfter w:val="1"/>
          <w:wAfter w:w="14" w:type="dxa"/>
          <w:trHeight w:val="64"/>
          <w:jc w:val="center"/>
        </w:trPr>
        <w:tc>
          <w:tcPr>
            <w:tcW w:w="8293" w:type="dxa"/>
            <w:vAlign w:val="center"/>
          </w:tcPr>
          <w:p w14:paraId="353DBE86" w14:textId="0FD396DD" w:rsidR="00CC51B0" w:rsidRPr="00255786" w:rsidRDefault="00CC51B0" w:rsidP="006920A9">
            <w:pPr>
              <w:pStyle w:val="Prrafodelista"/>
              <w:numPr>
                <w:ilvl w:val="2"/>
                <w:numId w:val="36"/>
              </w:numPr>
              <w:ind w:left="495"/>
              <w:rPr>
                <w:rFonts w:ascii="Arial Narrow" w:hAnsi="Arial Narrow" w:cs="Calibri"/>
                <w:color w:val="000000"/>
                <w:lang w:val="es-HN" w:eastAsia="es-HN"/>
              </w:rPr>
            </w:pPr>
            <w:r w:rsidRPr="00255786">
              <w:rPr>
                <w:rFonts w:ascii="Arial Narrow" w:hAnsi="Arial Narrow" w:cs="Calibri"/>
                <w:color w:val="000000"/>
                <w:lang w:val="es-HN" w:eastAsia="es-HN"/>
              </w:rPr>
              <w:t xml:space="preserve">Experiencia de tres </w:t>
            </w:r>
            <w:r>
              <w:rPr>
                <w:rFonts w:ascii="Arial Narrow" w:hAnsi="Arial Narrow" w:cs="Calibri"/>
                <w:color w:val="000000"/>
                <w:lang w:val="es-HN" w:eastAsia="es-HN"/>
              </w:rPr>
              <w:t>años</w:t>
            </w:r>
            <w:r w:rsidRPr="00255786">
              <w:rPr>
                <w:rFonts w:ascii="Arial Narrow" w:hAnsi="Arial Narrow" w:cs="Calibri"/>
                <w:color w:val="000000"/>
                <w:lang w:val="es-HN" w:eastAsia="es-HN"/>
              </w:rPr>
              <w:t>.</w:t>
            </w:r>
          </w:p>
        </w:tc>
        <w:tc>
          <w:tcPr>
            <w:tcW w:w="952" w:type="dxa"/>
            <w:vAlign w:val="center"/>
          </w:tcPr>
          <w:p w14:paraId="1CC2E2B0" w14:textId="77777777" w:rsidR="00CC51B0" w:rsidRPr="00255786" w:rsidRDefault="00CC51B0" w:rsidP="00416D86">
            <w:pPr>
              <w:jc w:val="center"/>
              <w:rPr>
                <w:rFonts w:ascii="Arial Narrow" w:hAnsi="Arial Narrow" w:cs="Calibri"/>
                <w:color w:val="000000"/>
                <w:lang w:val="es-HN" w:eastAsia="es-HN"/>
              </w:rPr>
            </w:pPr>
            <w:r>
              <w:rPr>
                <w:rFonts w:ascii="Arial Narrow" w:hAnsi="Arial Narrow" w:cs="Calibri"/>
                <w:color w:val="000000"/>
                <w:lang w:val="es-HN" w:eastAsia="es-HN"/>
              </w:rPr>
              <w:t>21</w:t>
            </w:r>
          </w:p>
        </w:tc>
        <w:tc>
          <w:tcPr>
            <w:tcW w:w="1089" w:type="dxa"/>
            <w:vAlign w:val="center"/>
          </w:tcPr>
          <w:p w14:paraId="7B7F42C4" w14:textId="77777777" w:rsidR="00CC51B0" w:rsidRPr="00255786" w:rsidRDefault="00CC51B0" w:rsidP="00416D86">
            <w:pPr>
              <w:jc w:val="center"/>
              <w:rPr>
                <w:rFonts w:ascii="Arial Narrow" w:hAnsi="Arial Narrow" w:cs="Calibri"/>
                <w:b/>
                <w:bCs/>
                <w:color w:val="000000"/>
                <w:lang w:val="es-HN" w:eastAsia="es-HN"/>
              </w:rPr>
            </w:pPr>
          </w:p>
        </w:tc>
      </w:tr>
      <w:tr w:rsidR="00CC51B0" w:rsidRPr="00255786" w14:paraId="7CA3A4AC" w14:textId="77777777" w:rsidTr="00416D86">
        <w:trPr>
          <w:gridAfter w:val="1"/>
          <w:wAfter w:w="14" w:type="dxa"/>
          <w:trHeight w:val="54"/>
          <w:jc w:val="center"/>
        </w:trPr>
        <w:tc>
          <w:tcPr>
            <w:tcW w:w="8293" w:type="dxa"/>
            <w:vAlign w:val="center"/>
          </w:tcPr>
          <w:p w14:paraId="69B05A03" w14:textId="2FA914D1" w:rsidR="00CC51B0" w:rsidRPr="00255786" w:rsidRDefault="00CC51B0" w:rsidP="006920A9">
            <w:pPr>
              <w:pStyle w:val="Prrafodelista"/>
              <w:numPr>
                <w:ilvl w:val="2"/>
                <w:numId w:val="36"/>
              </w:numPr>
              <w:ind w:left="495"/>
              <w:rPr>
                <w:rFonts w:ascii="Arial Narrow" w:hAnsi="Arial Narrow" w:cs="Calibri"/>
                <w:color w:val="000000"/>
                <w:lang w:val="es-HN" w:eastAsia="es-HN"/>
              </w:rPr>
            </w:pPr>
            <w:r w:rsidRPr="00255786">
              <w:rPr>
                <w:rFonts w:ascii="Arial Narrow" w:hAnsi="Arial Narrow" w:cs="Calibri"/>
                <w:color w:val="000000"/>
                <w:lang w:val="es-HN" w:eastAsia="es-HN"/>
              </w:rPr>
              <w:t xml:space="preserve">Experiencia de más de </w:t>
            </w:r>
            <w:r w:rsidR="00125236">
              <w:rPr>
                <w:rFonts w:ascii="Arial Narrow" w:hAnsi="Arial Narrow" w:cs="Calibri"/>
                <w:color w:val="000000"/>
                <w:lang w:val="es-HN" w:eastAsia="es-HN"/>
              </w:rPr>
              <w:t>tres</w:t>
            </w:r>
            <w:r w:rsidR="00125236" w:rsidRPr="00255786">
              <w:rPr>
                <w:rFonts w:ascii="Arial Narrow" w:hAnsi="Arial Narrow" w:cs="Calibri"/>
                <w:color w:val="000000"/>
                <w:lang w:val="es-HN" w:eastAsia="es-HN"/>
              </w:rPr>
              <w:t xml:space="preserve"> </w:t>
            </w:r>
            <w:r w:rsidRPr="00255786">
              <w:rPr>
                <w:rFonts w:ascii="Arial Narrow" w:hAnsi="Arial Narrow" w:cs="Calibri"/>
                <w:color w:val="000000"/>
                <w:lang w:val="es-HN" w:eastAsia="es-HN"/>
              </w:rPr>
              <w:t>años.</w:t>
            </w:r>
            <w:r>
              <w:rPr>
                <w:rFonts w:ascii="Arial Narrow" w:hAnsi="Arial Narrow" w:cs="Calibri"/>
                <w:color w:val="000000"/>
                <w:lang w:val="es-HN" w:eastAsia="es-HN"/>
              </w:rPr>
              <w:t xml:space="preserve"> Tres puntos por cada año adicional de experiencia, hasta acumular </w:t>
            </w:r>
            <w:r w:rsidR="00125236">
              <w:rPr>
                <w:rFonts w:ascii="Arial Narrow" w:hAnsi="Arial Narrow" w:cs="Calibri"/>
                <w:color w:val="000000"/>
                <w:lang w:val="es-HN" w:eastAsia="es-HN"/>
              </w:rPr>
              <w:t xml:space="preserve">9 </w:t>
            </w:r>
            <w:r>
              <w:rPr>
                <w:rFonts w:ascii="Arial Narrow" w:hAnsi="Arial Narrow" w:cs="Calibri"/>
                <w:color w:val="000000"/>
                <w:lang w:val="es-HN" w:eastAsia="es-HN"/>
              </w:rPr>
              <w:t>puntos</w:t>
            </w:r>
          </w:p>
        </w:tc>
        <w:tc>
          <w:tcPr>
            <w:tcW w:w="952" w:type="dxa"/>
            <w:vAlign w:val="center"/>
          </w:tcPr>
          <w:p w14:paraId="2D7A1855" w14:textId="77777777" w:rsidR="00CC51B0" w:rsidRPr="00255786" w:rsidRDefault="00CC51B0" w:rsidP="00416D86">
            <w:pPr>
              <w:jc w:val="center"/>
              <w:rPr>
                <w:rFonts w:ascii="Arial Narrow" w:hAnsi="Arial Narrow" w:cs="Calibri"/>
                <w:color w:val="000000"/>
                <w:lang w:val="es-HN" w:eastAsia="es-HN"/>
              </w:rPr>
            </w:pPr>
            <w:r>
              <w:rPr>
                <w:rFonts w:ascii="Arial Narrow" w:hAnsi="Arial Narrow" w:cs="Calibri"/>
                <w:color w:val="000000"/>
                <w:lang w:val="es-HN" w:eastAsia="es-HN"/>
              </w:rPr>
              <w:t>9</w:t>
            </w:r>
          </w:p>
        </w:tc>
        <w:tc>
          <w:tcPr>
            <w:tcW w:w="1089" w:type="dxa"/>
            <w:vAlign w:val="center"/>
          </w:tcPr>
          <w:p w14:paraId="4004364B" w14:textId="77777777" w:rsidR="00CC51B0" w:rsidRPr="00255786" w:rsidRDefault="00CC51B0" w:rsidP="00416D86">
            <w:pPr>
              <w:jc w:val="center"/>
              <w:rPr>
                <w:rFonts w:ascii="Arial Narrow" w:hAnsi="Arial Narrow" w:cs="Calibri"/>
                <w:b/>
                <w:bCs/>
                <w:color w:val="000000"/>
                <w:lang w:val="es-HN" w:eastAsia="es-HN"/>
              </w:rPr>
            </w:pPr>
          </w:p>
        </w:tc>
      </w:tr>
      <w:tr w:rsidR="00CC51B0" w:rsidRPr="00255786" w14:paraId="40452BBD" w14:textId="77777777" w:rsidTr="00416D86">
        <w:trPr>
          <w:gridAfter w:val="1"/>
          <w:wAfter w:w="14" w:type="dxa"/>
          <w:trHeight w:val="253"/>
          <w:jc w:val="center"/>
        </w:trPr>
        <w:tc>
          <w:tcPr>
            <w:tcW w:w="8293" w:type="dxa"/>
            <w:shd w:val="clear" w:color="auto" w:fill="E2EFD9" w:themeFill="accent6" w:themeFillTint="33"/>
            <w:vAlign w:val="center"/>
            <w:hideMark/>
          </w:tcPr>
          <w:p w14:paraId="2CF15AFD" w14:textId="4CEE695C" w:rsidR="00CC51B0" w:rsidRPr="008144C0" w:rsidRDefault="00CC51B0" w:rsidP="008144C0">
            <w:pPr>
              <w:pStyle w:val="Prrafodelista"/>
              <w:numPr>
                <w:ilvl w:val="1"/>
                <w:numId w:val="36"/>
              </w:numPr>
              <w:ind w:left="495"/>
              <w:rPr>
                <w:rFonts w:ascii="Arial Narrow" w:hAnsi="Arial Narrow" w:cs="Calibri"/>
                <w:b/>
                <w:bCs/>
                <w:color w:val="000000"/>
                <w:lang w:val="es-HN" w:eastAsia="es-HN"/>
              </w:rPr>
            </w:pPr>
            <w:r w:rsidRPr="00C55F03">
              <w:rPr>
                <w:rFonts w:ascii="Arial Narrow" w:hAnsi="Arial Narrow" w:cs="Calibri"/>
                <w:b/>
                <w:bCs/>
                <w:color w:val="000000"/>
                <w:lang w:val="es-HN" w:eastAsia="es-HN"/>
              </w:rPr>
              <w:t xml:space="preserve">Participación en la formulación de Planes de </w:t>
            </w:r>
            <w:r w:rsidR="00B942C9" w:rsidRPr="00C55F03">
              <w:rPr>
                <w:rFonts w:ascii="Arial Narrow" w:hAnsi="Arial Narrow" w:cs="Calibri"/>
                <w:b/>
                <w:bCs/>
                <w:color w:val="000000"/>
                <w:lang w:val="es-HN" w:eastAsia="es-HN"/>
              </w:rPr>
              <w:t>Desarrollo Comunitario</w:t>
            </w:r>
            <w:r w:rsidR="00935E9C">
              <w:rPr>
                <w:rFonts w:ascii="Arial Narrow" w:hAnsi="Arial Narrow" w:cs="Calibri"/>
                <w:b/>
                <w:bCs/>
                <w:color w:val="000000"/>
                <w:lang w:val="es-HN" w:eastAsia="es-HN"/>
              </w:rPr>
              <w:t xml:space="preserve"> y/o </w:t>
            </w:r>
            <w:r w:rsidR="000E5C8C">
              <w:rPr>
                <w:rFonts w:ascii="Arial Narrow" w:hAnsi="Arial Narrow" w:cs="Calibri"/>
                <w:b/>
                <w:bCs/>
                <w:color w:val="000000"/>
                <w:lang w:val="es-HN" w:eastAsia="es-HN"/>
              </w:rPr>
              <w:t>de Manejo de los recursos naturales</w:t>
            </w:r>
            <w:r w:rsidRPr="00C55F03">
              <w:rPr>
                <w:rFonts w:ascii="Arial Narrow" w:hAnsi="Arial Narrow" w:cs="Calibri"/>
                <w:b/>
                <w:bCs/>
                <w:color w:val="000000"/>
                <w:lang w:val="es-HN" w:eastAsia="es-HN"/>
              </w:rPr>
              <w:t>. (especificar nombre de la</w:t>
            </w:r>
            <w:r w:rsidR="000B0411" w:rsidRPr="00C55F03">
              <w:rPr>
                <w:rFonts w:ascii="Arial Narrow" w:hAnsi="Arial Narrow" w:cs="Calibri"/>
                <w:b/>
                <w:bCs/>
                <w:color w:val="000000"/>
                <w:lang w:val="es-HN" w:eastAsia="es-HN"/>
              </w:rPr>
              <w:t>s</w:t>
            </w:r>
            <w:r w:rsidRPr="00C55F03">
              <w:rPr>
                <w:rFonts w:ascii="Arial Narrow" w:hAnsi="Arial Narrow" w:cs="Calibri"/>
                <w:b/>
                <w:bCs/>
                <w:color w:val="000000"/>
                <w:lang w:val="es-HN" w:eastAsia="es-HN"/>
              </w:rPr>
              <w:t xml:space="preserve"> </w:t>
            </w:r>
            <w:r w:rsidR="00B942C9" w:rsidRPr="00C55F03">
              <w:rPr>
                <w:rFonts w:ascii="Arial Narrow" w:hAnsi="Arial Narrow" w:cs="Calibri"/>
                <w:b/>
                <w:bCs/>
                <w:color w:val="000000"/>
                <w:lang w:val="es-HN" w:eastAsia="es-HN"/>
              </w:rPr>
              <w:t>comunidades</w:t>
            </w:r>
            <w:r w:rsidRPr="00C55F03">
              <w:rPr>
                <w:rFonts w:ascii="Arial Narrow" w:hAnsi="Arial Narrow" w:cs="Calibri"/>
                <w:b/>
                <w:bCs/>
                <w:color w:val="000000"/>
                <w:lang w:val="es-HN" w:eastAsia="es-HN"/>
              </w:rPr>
              <w:t>, población objetivo, ubicación y contratante)</w:t>
            </w:r>
          </w:p>
        </w:tc>
        <w:tc>
          <w:tcPr>
            <w:tcW w:w="952" w:type="dxa"/>
            <w:shd w:val="clear" w:color="auto" w:fill="E2EFD9" w:themeFill="accent6" w:themeFillTint="33"/>
            <w:vAlign w:val="center"/>
          </w:tcPr>
          <w:p w14:paraId="423C632B" w14:textId="77777777" w:rsidR="00CC51B0" w:rsidRPr="00255786" w:rsidRDefault="00CC51B0" w:rsidP="00416D86">
            <w:pPr>
              <w:jc w:val="center"/>
              <w:rPr>
                <w:rFonts w:ascii="Arial Narrow" w:hAnsi="Arial Narrow" w:cs="Calibri"/>
                <w:b/>
                <w:bCs/>
                <w:color w:val="000000"/>
                <w:lang w:val="es-HN" w:eastAsia="es-HN"/>
              </w:rPr>
            </w:pPr>
            <w:r>
              <w:rPr>
                <w:rFonts w:ascii="Arial Narrow" w:hAnsi="Arial Narrow" w:cs="Calibri"/>
                <w:b/>
                <w:bCs/>
                <w:color w:val="000000"/>
                <w:lang w:val="es-HN" w:eastAsia="es-HN"/>
              </w:rPr>
              <w:t>40</w:t>
            </w:r>
          </w:p>
        </w:tc>
        <w:tc>
          <w:tcPr>
            <w:tcW w:w="1089" w:type="dxa"/>
            <w:shd w:val="clear" w:color="auto" w:fill="E2EFD9" w:themeFill="accent6" w:themeFillTint="33"/>
            <w:vAlign w:val="center"/>
          </w:tcPr>
          <w:p w14:paraId="21B5387F" w14:textId="77777777" w:rsidR="00CC51B0" w:rsidRPr="00255786" w:rsidRDefault="00CC51B0" w:rsidP="00416D86">
            <w:pPr>
              <w:jc w:val="center"/>
              <w:rPr>
                <w:rFonts w:ascii="Arial Narrow" w:hAnsi="Arial Narrow" w:cs="Calibri"/>
                <w:color w:val="000000"/>
                <w:lang w:val="es-HN" w:eastAsia="es-HN"/>
              </w:rPr>
            </w:pPr>
          </w:p>
        </w:tc>
      </w:tr>
      <w:tr w:rsidR="00CC51B0" w:rsidRPr="00255786" w14:paraId="340C61B1" w14:textId="77777777" w:rsidTr="00416D86">
        <w:trPr>
          <w:gridAfter w:val="1"/>
          <w:wAfter w:w="14" w:type="dxa"/>
          <w:trHeight w:val="314"/>
          <w:jc w:val="center"/>
        </w:trPr>
        <w:tc>
          <w:tcPr>
            <w:tcW w:w="8293" w:type="dxa"/>
            <w:vAlign w:val="center"/>
            <w:hideMark/>
          </w:tcPr>
          <w:p w14:paraId="38ABD611" w14:textId="2FAFF6D5" w:rsidR="00CC51B0" w:rsidRPr="006920A9" w:rsidRDefault="003F5A91" w:rsidP="006920A9">
            <w:pPr>
              <w:pStyle w:val="Prrafodelista"/>
              <w:numPr>
                <w:ilvl w:val="2"/>
                <w:numId w:val="36"/>
              </w:numPr>
              <w:ind w:left="495"/>
              <w:rPr>
                <w:rFonts w:ascii="Arial Narrow" w:hAnsi="Arial Narrow" w:cs="Calibri"/>
                <w:color w:val="000000"/>
                <w:lang w:val="es-HN" w:eastAsia="es-HN"/>
              </w:rPr>
            </w:pPr>
            <w:r>
              <w:rPr>
                <w:rFonts w:ascii="Arial Narrow" w:hAnsi="Arial Narrow" w:cs="Calibri"/>
                <w:color w:val="000000"/>
                <w:lang w:val="es-HN" w:eastAsia="es-HN"/>
              </w:rPr>
              <w:t>Menos de Dos</w:t>
            </w:r>
            <w:r w:rsidR="00CC51B0" w:rsidRPr="00255786">
              <w:rPr>
                <w:rFonts w:ascii="Arial Narrow" w:hAnsi="Arial Narrow" w:cs="Calibri"/>
                <w:color w:val="000000"/>
                <w:lang w:val="es-HN" w:eastAsia="es-HN"/>
              </w:rPr>
              <w:t xml:space="preserve"> Plan</w:t>
            </w:r>
            <w:r w:rsidR="00B90EC8">
              <w:rPr>
                <w:rFonts w:ascii="Arial Narrow" w:hAnsi="Arial Narrow" w:cs="Calibri"/>
                <w:color w:val="000000"/>
                <w:lang w:val="es-HN" w:eastAsia="es-HN"/>
              </w:rPr>
              <w:t>es</w:t>
            </w:r>
            <w:r w:rsidR="00CC51B0" w:rsidRPr="00255786">
              <w:rPr>
                <w:rFonts w:ascii="Arial Narrow" w:hAnsi="Arial Narrow" w:cs="Calibri"/>
                <w:color w:val="000000"/>
                <w:lang w:val="es-HN" w:eastAsia="es-HN"/>
              </w:rPr>
              <w:t xml:space="preserve"> de </w:t>
            </w:r>
            <w:r w:rsidR="00B942C9">
              <w:rPr>
                <w:rFonts w:ascii="Arial Narrow" w:hAnsi="Arial Narrow" w:cs="Calibri"/>
                <w:color w:val="000000"/>
                <w:lang w:val="es-HN" w:eastAsia="es-HN"/>
              </w:rPr>
              <w:t>Desarrollo Comunitario</w:t>
            </w:r>
            <w:r w:rsidR="000B0411">
              <w:rPr>
                <w:rFonts w:ascii="Arial Narrow" w:hAnsi="Arial Narrow" w:cs="Calibri"/>
                <w:color w:val="000000"/>
                <w:lang w:val="es-HN" w:eastAsia="es-HN"/>
              </w:rPr>
              <w:t xml:space="preserve"> </w:t>
            </w:r>
          </w:p>
        </w:tc>
        <w:tc>
          <w:tcPr>
            <w:tcW w:w="952" w:type="dxa"/>
            <w:vAlign w:val="center"/>
          </w:tcPr>
          <w:p w14:paraId="33400CF0" w14:textId="77777777" w:rsidR="00CC51B0" w:rsidRPr="00255786" w:rsidRDefault="00CC51B0" w:rsidP="00416D86">
            <w:pPr>
              <w:jc w:val="center"/>
              <w:rPr>
                <w:rFonts w:ascii="Arial Narrow" w:hAnsi="Arial Narrow" w:cs="Calibri"/>
                <w:color w:val="000000"/>
                <w:lang w:val="es-HN" w:eastAsia="es-HN"/>
              </w:rPr>
            </w:pPr>
            <w:r w:rsidRPr="00255786">
              <w:rPr>
                <w:rFonts w:ascii="Arial Narrow" w:hAnsi="Arial Narrow" w:cs="Calibri"/>
                <w:color w:val="000000"/>
                <w:lang w:val="es-HN" w:eastAsia="es-HN"/>
              </w:rPr>
              <w:t>0</w:t>
            </w:r>
          </w:p>
        </w:tc>
        <w:tc>
          <w:tcPr>
            <w:tcW w:w="1089" w:type="dxa"/>
            <w:vAlign w:val="center"/>
          </w:tcPr>
          <w:p w14:paraId="3B3D26F5" w14:textId="77777777" w:rsidR="00CC51B0" w:rsidRPr="00255786" w:rsidRDefault="00CC51B0" w:rsidP="00416D86">
            <w:pPr>
              <w:jc w:val="center"/>
              <w:rPr>
                <w:rFonts w:ascii="Arial Narrow" w:hAnsi="Arial Narrow" w:cs="Calibri"/>
                <w:color w:val="000000"/>
                <w:lang w:val="es-HN" w:eastAsia="es-HN"/>
              </w:rPr>
            </w:pPr>
          </w:p>
        </w:tc>
      </w:tr>
      <w:tr w:rsidR="00CC51B0" w:rsidRPr="00255786" w14:paraId="1B769D11" w14:textId="77777777" w:rsidTr="00416D86">
        <w:trPr>
          <w:gridAfter w:val="1"/>
          <w:wAfter w:w="14" w:type="dxa"/>
          <w:trHeight w:val="314"/>
          <w:jc w:val="center"/>
        </w:trPr>
        <w:tc>
          <w:tcPr>
            <w:tcW w:w="8293" w:type="dxa"/>
            <w:vAlign w:val="center"/>
            <w:hideMark/>
          </w:tcPr>
          <w:p w14:paraId="5A0C913A" w14:textId="0C9D08D9" w:rsidR="00CC51B0" w:rsidRPr="006920A9" w:rsidRDefault="00CC51B0" w:rsidP="006920A9">
            <w:pPr>
              <w:pStyle w:val="Prrafodelista"/>
              <w:numPr>
                <w:ilvl w:val="2"/>
                <w:numId w:val="36"/>
              </w:numPr>
              <w:ind w:left="495"/>
              <w:rPr>
                <w:rFonts w:ascii="Arial Narrow" w:hAnsi="Arial Narrow" w:cs="Calibri"/>
                <w:color w:val="000000"/>
                <w:lang w:val="es-HN" w:eastAsia="es-HN"/>
              </w:rPr>
            </w:pPr>
            <w:r>
              <w:rPr>
                <w:rFonts w:ascii="Arial Narrow" w:hAnsi="Arial Narrow" w:cs="Calibri"/>
                <w:color w:val="000000"/>
                <w:lang w:val="es-HN" w:eastAsia="es-HN"/>
              </w:rPr>
              <w:t>D</w:t>
            </w:r>
            <w:r w:rsidRPr="00255786">
              <w:rPr>
                <w:rFonts w:ascii="Arial Narrow" w:hAnsi="Arial Narrow" w:cs="Calibri"/>
                <w:color w:val="000000"/>
                <w:lang w:val="es-HN" w:eastAsia="es-HN"/>
              </w:rPr>
              <w:t xml:space="preserve">os Planes de </w:t>
            </w:r>
            <w:r w:rsidR="00B942C9">
              <w:rPr>
                <w:rFonts w:ascii="Arial Narrow" w:hAnsi="Arial Narrow" w:cs="Calibri"/>
                <w:color w:val="000000"/>
                <w:lang w:val="es-HN" w:eastAsia="es-HN"/>
              </w:rPr>
              <w:t>Desarrollo Comunitario</w:t>
            </w:r>
          </w:p>
        </w:tc>
        <w:tc>
          <w:tcPr>
            <w:tcW w:w="952" w:type="dxa"/>
            <w:vAlign w:val="center"/>
          </w:tcPr>
          <w:p w14:paraId="2F2C3450" w14:textId="77777777" w:rsidR="00CC51B0" w:rsidRPr="00255786" w:rsidRDefault="00CC51B0" w:rsidP="00416D86">
            <w:pPr>
              <w:jc w:val="center"/>
              <w:rPr>
                <w:rFonts w:ascii="Arial Narrow" w:hAnsi="Arial Narrow" w:cs="Calibri"/>
                <w:color w:val="000000"/>
                <w:lang w:val="es-HN" w:eastAsia="es-HN"/>
              </w:rPr>
            </w:pPr>
            <w:r>
              <w:rPr>
                <w:rFonts w:ascii="Arial Narrow" w:hAnsi="Arial Narrow" w:cs="Calibri"/>
                <w:color w:val="000000"/>
                <w:lang w:val="es-HN" w:eastAsia="es-HN"/>
              </w:rPr>
              <w:t>28</w:t>
            </w:r>
          </w:p>
        </w:tc>
        <w:tc>
          <w:tcPr>
            <w:tcW w:w="1089" w:type="dxa"/>
            <w:vAlign w:val="center"/>
          </w:tcPr>
          <w:p w14:paraId="4DDFBD86" w14:textId="77777777" w:rsidR="00CC51B0" w:rsidRPr="00255786" w:rsidRDefault="00CC51B0" w:rsidP="00416D86">
            <w:pPr>
              <w:jc w:val="center"/>
              <w:rPr>
                <w:rFonts w:ascii="Arial Narrow" w:hAnsi="Arial Narrow" w:cs="Calibri"/>
                <w:color w:val="000000"/>
                <w:lang w:val="es-HN" w:eastAsia="es-HN"/>
              </w:rPr>
            </w:pPr>
          </w:p>
        </w:tc>
      </w:tr>
      <w:tr w:rsidR="00CC51B0" w:rsidRPr="00255786" w14:paraId="58BAC6BC" w14:textId="77777777" w:rsidTr="00416D86">
        <w:trPr>
          <w:gridAfter w:val="1"/>
          <w:wAfter w:w="14" w:type="dxa"/>
          <w:trHeight w:val="314"/>
          <w:jc w:val="center"/>
        </w:trPr>
        <w:tc>
          <w:tcPr>
            <w:tcW w:w="8293" w:type="dxa"/>
            <w:vAlign w:val="center"/>
            <w:hideMark/>
          </w:tcPr>
          <w:p w14:paraId="3074516B" w14:textId="7E2BF253" w:rsidR="00CC51B0" w:rsidRPr="006920A9" w:rsidRDefault="00CC51B0" w:rsidP="006920A9">
            <w:pPr>
              <w:pStyle w:val="Prrafodelista"/>
              <w:numPr>
                <w:ilvl w:val="2"/>
                <w:numId w:val="36"/>
              </w:numPr>
              <w:ind w:left="495"/>
              <w:rPr>
                <w:rFonts w:ascii="Arial Narrow" w:hAnsi="Arial Narrow" w:cs="Calibri"/>
                <w:color w:val="000000"/>
                <w:lang w:val="es-HN" w:eastAsia="es-HN"/>
              </w:rPr>
            </w:pPr>
            <w:r>
              <w:rPr>
                <w:rFonts w:ascii="Arial Narrow" w:hAnsi="Arial Narrow" w:cs="Calibri"/>
                <w:color w:val="000000"/>
                <w:lang w:val="es-HN" w:eastAsia="es-HN"/>
              </w:rPr>
              <w:t xml:space="preserve">Más de </w:t>
            </w:r>
            <w:r w:rsidR="00B90EC8">
              <w:rPr>
                <w:rFonts w:ascii="Arial Narrow" w:hAnsi="Arial Narrow" w:cs="Calibri"/>
                <w:color w:val="000000"/>
                <w:lang w:val="es-HN" w:eastAsia="es-HN"/>
              </w:rPr>
              <w:t xml:space="preserve">Dos </w:t>
            </w:r>
            <w:r w:rsidRPr="00255786">
              <w:rPr>
                <w:rFonts w:ascii="Arial Narrow" w:hAnsi="Arial Narrow" w:cs="Calibri"/>
                <w:color w:val="000000"/>
                <w:lang w:val="es-HN" w:eastAsia="es-HN"/>
              </w:rPr>
              <w:t xml:space="preserve">Planes de </w:t>
            </w:r>
            <w:r w:rsidR="00B942C9">
              <w:rPr>
                <w:rFonts w:ascii="Arial Narrow" w:hAnsi="Arial Narrow" w:cs="Calibri"/>
                <w:color w:val="000000"/>
                <w:lang w:val="es-HN" w:eastAsia="es-HN"/>
              </w:rPr>
              <w:t>Desarrollo Comunitario</w:t>
            </w:r>
            <w:r>
              <w:rPr>
                <w:rFonts w:ascii="Arial Narrow" w:hAnsi="Arial Narrow" w:cs="Calibri"/>
                <w:color w:val="000000"/>
                <w:lang w:val="es-HN" w:eastAsia="es-HN"/>
              </w:rPr>
              <w:t xml:space="preserve">. </w:t>
            </w:r>
            <w:r w:rsidR="00817945">
              <w:rPr>
                <w:rFonts w:ascii="Arial Narrow" w:hAnsi="Arial Narrow" w:cs="Calibri"/>
                <w:color w:val="000000"/>
                <w:lang w:val="es-HN" w:eastAsia="es-HN"/>
              </w:rPr>
              <w:t xml:space="preserve">Tres </w:t>
            </w:r>
            <w:r>
              <w:rPr>
                <w:rFonts w:ascii="Arial Narrow" w:hAnsi="Arial Narrow" w:cs="Calibri"/>
                <w:color w:val="000000"/>
                <w:lang w:val="es-HN" w:eastAsia="es-HN"/>
              </w:rPr>
              <w:t xml:space="preserve">puntos por cada Plan de </w:t>
            </w:r>
            <w:r w:rsidR="00B942C9">
              <w:rPr>
                <w:rFonts w:ascii="Arial Narrow" w:hAnsi="Arial Narrow" w:cs="Calibri"/>
                <w:color w:val="000000"/>
                <w:lang w:val="es-HN" w:eastAsia="es-HN"/>
              </w:rPr>
              <w:t>Desarrollo Comunitario</w:t>
            </w:r>
            <w:r w:rsidR="00817945">
              <w:rPr>
                <w:rFonts w:ascii="Arial Narrow" w:hAnsi="Arial Narrow" w:cs="Calibri"/>
                <w:color w:val="000000"/>
                <w:lang w:val="es-HN" w:eastAsia="es-HN"/>
              </w:rPr>
              <w:t xml:space="preserve"> adicional</w:t>
            </w:r>
            <w:r>
              <w:rPr>
                <w:rFonts w:ascii="Arial Narrow" w:hAnsi="Arial Narrow" w:cs="Calibri"/>
                <w:color w:val="000000"/>
                <w:lang w:val="es-HN" w:eastAsia="es-HN"/>
              </w:rPr>
              <w:t>, hasta acumular 12 puntos</w:t>
            </w:r>
          </w:p>
        </w:tc>
        <w:tc>
          <w:tcPr>
            <w:tcW w:w="952" w:type="dxa"/>
            <w:vAlign w:val="center"/>
          </w:tcPr>
          <w:p w14:paraId="79645135" w14:textId="77777777" w:rsidR="00CC51B0" w:rsidRPr="00255786" w:rsidRDefault="00CC51B0" w:rsidP="00416D86">
            <w:pPr>
              <w:jc w:val="center"/>
              <w:rPr>
                <w:rFonts w:ascii="Arial Narrow" w:hAnsi="Arial Narrow" w:cs="Calibri"/>
                <w:color w:val="000000"/>
                <w:lang w:val="es-HN" w:eastAsia="es-HN"/>
              </w:rPr>
            </w:pPr>
            <w:r>
              <w:rPr>
                <w:rFonts w:ascii="Arial Narrow" w:hAnsi="Arial Narrow" w:cs="Calibri"/>
                <w:color w:val="000000"/>
                <w:lang w:val="es-HN" w:eastAsia="es-HN"/>
              </w:rPr>
              <w:t>12</w:t>
            </w:r>
          </w:p>
        </w:tc>
        <w:tc>
          <w:tcPr>
            <w:tcW w:w="1089" w:type="dxa"/>
            <w:vAlign w:val="center"/>
          </w:tcPr>
          <w:p w14:paraId="188C4835" w14:textId="77777777" w:rsidR="00CC51B0" w:rsidRPr="00255786" w:rsidRDefault="00CC51B0" w:rsidP="00416D86">
            <w:pPr>
              <w:jc w:val="center"/>
              <w:rPr>
                <w:rFonts w:ascii="Arial Narrow" w:hAnsi="Arial Narrow" w:cs="Calibri"/>
                <w:color w:val="000000"/>
                <w:lang w:val="es-HN" w:eastAsia="es-HN"/>
              </w:rPr>
            </w:pPr>
          </w:p>
        </w:tc>
      </w:tr>
      <w:tr w:rsidR="00CC51B0" w:rsidRPr="00255786" w14:paraId="23D162D9" w14:textId="77777777" w:rsidTr="00416D86">
        <w:trPr>
          <w:gridAfter w:val="1"/>
          <w:wAfter w:w="14" w:type="dxa"/>
          <w:trHeight w:val="314"/>
          <w:jc w:val="center"/>
        </w:trPr>
        <w:tc>
          <w:tcPr>
            <w:tcW w:w="8293" w:type="dxa"/>
            <w:shd w:val="clear" w:color="auto" w:fill="385623" w:themeFill="accent6" w:themeFillShade="80"/>
            <w:vAlign w:val="center"/>
          </w:tcPr>
          <w:p w14:paraId="1066FDF4" w14:textId="77777777" w:rsidR="00CC51B0" w:rsidRPr="00255786" w:rsidRDefault="00CC51B0" w:rsidP="00416D86">
            <w:pPr>
              <w:rPr>
                <w:rFonts w:ascii="Arial Narrow" w:hAnsi="Arial Narrow" w:cs="Calibri"/>
                <w:b/>
                <w:bCs/>
                <w:color w:val="FFFFFF" w:themeColor="background1"/>
                <w:lang w:val="es-HN" w:eastAsia="es-HN"/>
              </w:rPr>
            </w:pPr>
            <w:r w:rsidRPr="00255786">
              <w:rPr>
                <w:rFonts w:ascii="Arial Narrow" w:hAnsi="Arial Narrow" w:cs="Calibri"/>
                <w:b/>
                <w:bCs/>
                <w:color w:val="FFFFFF" w:themeColor="background1"/>
                <w:lang w:val="es-HN" w:eastAsia="es-HN"/>
              </w:rPr>
              <w:t>Máximo Puntaje</w:t>
            </w:r>
          </w:p>
        </w:tc>
        <w:tc>
          <w:tcPr>
            <w:tcW w:w="952" w:type="dxa"/>
            <w:shd w:val="clear" w:color="auto" w:fill="385623" w:themeFill="accent6" w:themeFillShade="80"/>
            <w:vAlign w:val="center"/>
          </w:tcPr>
          <w:p w14:paraId="5A294372" w14:textId="77777777" w:rsidR="00CC51B0" w:rsidRPr="00255786" w:rsidRDefault="00CC51B0" w:rsidP="00416D86">
            <w:pPr>
              <w:jc w:val="center"/>
              <w:rPr>
                <w:rFonts w:ascii="Arial Narrow" w:hAnsi="Arial Narrow" w:cs="Calibri"/>
                <w:b/>
                <w:bCs/>
                <w:color w:val="FFFFFF" w:themeColor="background1"/>
                <w:lang w:val="es-HN" w:eastAsia="es-HN"/>
              </w:rPr>
            </w:pPr>
            <w:r w:rsidRPr="00255786">
              <w:rPr>
                <w:rFonts w:ascii="Arial Narrow" w:hAnsi="Arial Narrow" w:cs="Calibri"/>
                <w:b/>
                <w:bCs/>
                <w:color w:val="FFFFFF" w:themeColor="background1"/>
                <w:lang w:val="es-HN" w:eastAsia="es-HN"/>
              </w:rPr>
              <w:t>100</w:t>
            </w:r>
          </w:p>
        </w:tc>
        <w:tc>
          <w:tcPr>
            <w:tcW w:w="1089" w:type="dxa"/>
            <w:shd w:val="clear" w:color="auto" w:fill="385623" w:themeFill="accent6" w:themeFillShade="80"/>
            <w:vAlign w:val="center"/>
          </w:tcPr>
          <w:p w14:paraId="7C0D4307" w14:textId="77777777" w:rsidR="00CC51B0" w:rsidRPr="00255786" w:rsidRDefault="00CC51B0" w:rsidP="00416D86">
            <w:pPr>
              <w:jc w:val="center"/>
              <w:rPr>
                <w:rFonts w:ascii="Arial Narrow" w:hAnsi="Arial Narrow" w:cs="Calibri"/>
                <w:color w:val="FFFFFF" w:themeColor="background1"/>
                <w:lang w:val="es-HN" w:eastAsia="es-HN"/>
              </w:rPr>
            </w:pPr>
          </w:p>
        </w:tc>
      </w:tr>
    </w:tbl>
    <w:p w14:paraId="10EF7CB2" w14:textId="77777777" w:rsidR="0000521E" w:rsidRDefault="0000521E" w:rsidP="00EB6595">
      <w:pPr>
        <w:suppressAutoHyphens/>
        <w:spacing w:before="240"/>
        <w:jc w:val="both"/>
        <w:rPr>
          <w:rFonts w:ascii="Arial" w:hAnsi="Arial" w:cs="Arial"/>
          <w:b/>
          <w:bCs/>
          <w:spacing w:val="-2"/>
          <w:lang w:val="es-HN"/>
        </w:rPr>
      </w:pPr>
    </w:p>
    <w:p w14:paraId="23F34568" w14:textId="77777777" w:rsidR="0000521E" w:rsidRDefault="0000521E" w:rsidP="0000521E">
      <w:pPr>
        <w:suppressAutoHyphens/>
        <w:jc w:val="both"/>
        <w:rPr>
          <w:rFonts w:ascii="Arial" w:hAnsi="Arial" w:cs="Arial"/>
          <w:b/>
          <w:bCs/>
          <w:spacing w:val="-2"/>
          <w:u w:val="single"/>
          <w:lang w:val="es-ES_tradnl"/>
        </w:rPr>
      </w:pPr>
    </w:p>
    <w:p w14:paraId="42CF2DD7" w14:textId="022296C9" w:rsidR="0000521E" w:rsidRPr="003F7B16" w:rsidRDefault="0000521E" w:rsidP="0000521E">
      <w:pPr>
        <w:suppressAutoHyphens/>
        <w:jc w:val="both"/>
        <w:rPr>
          <w:rFonts w:ascii="Arial" w:hAnsi="Arial" w:cs="Arial"/>
          <w:b/>
          <w:bCs/>
          <w:spacing w:val="-2"/>
          <w:u w:val="single"/>
          <w:lang w:val="es-HN"/>
        </w:rPr>
      </w:pPr>
      <w:r>
        <w:rPr>
          <w:rFonts w:ascii="Arial" w:hAnsi="Arial" w:cs="Arial"/>
          <w:b/>
          <w:bCs/>
          <w:spacing w:val="-2"/>
          <w:u w:val="single"/>
          <w:lang w:val="es-ES_tradnl"/>
        </w:rPr>
        <w:t>C</w:t>
      </w:r>
      <w:r w:rsidRPr="003F7B16">
        <w:rPr>
          <w:rFonts w:ascii="Arial" w:hAnsi="Arial" w:cs="Arial"/>
          <w:b/>
          <w:bCs/>
          <w:spacing w:val="-2"/>
          <w:u w:val="single"/>
          <w:lang w:val="es-ES_tradnl"/>
        </w:rPr>
        <w:t>alificaciones y experiencias</w:t>
      </w:r>
      <w:r w:rsidRPr="003F7B16">
        <w:rPr>
          <w:rFonts w:ascii="Arial" w:hAnsi="Arial" w:cs="Arial"/>
          <w:b/>
          <w:bCs/>
          <w:spacing w:val="-2"/>
          <w:u w:val="single"/>
          <w:lang w:val="es-HN"/>
        </w:rPr>
        <w:t xml:space="preserve"> del(a) consultor(a) de apoyo</w:t>
      </w:r>
      <w:r w:rsidR="003552CD">
        <w:rPr>
          <w:rFonts w:ascii="Arial" w:hAnsi="Arial" w:cs="Arial"/>
          <w:b/>
          <w:bCs/>
          <w:spacing w:val="-2"/>
          <w:u w:val="single"/>
          <w:lang w:val="es-HN"/>
        </w:rPr>
        <w:t xml:space="preserve"> 2</w:t>
      </w:r>
      <w:r w:rsidRPr="003F7B16">
        <w:rPr>
          <w:rFonts w:ascii="Arial" w:hAnsi="Arial" w:cs="Arial"/>
          <w:b/>
          <w:bCs/>
          <w:spacing w:val="-2"/>
          <w:u w:val="single"/>
          <w:lang w:val="es-HN"/>
        </w:rPr>
        <w:t>.</w:t>
      </w:r>
    </w:p>
    <w:p w14:paraId="1593912A" w14:textId="6B6057E7" w:rsidR="00EB6595" w:rsidRPr="002B3EEE" w:rsidRDefault="00EB6595" w:rsidP="00EB6595">
      <w:pPr>
        <w:suppressAutoHyphens/>
        <w:spacing w:before="240"/>
        <w:jc w:val="both"/>
        <w:rPr>
          <w:rFonts w:ascii="Arial" w:hAnsi="Arial" w:cs="Arial"/>
          <w:spacing w:val="-2"/>
          <w:lang w:val="es-HN"/>
        </w:rPr>
      </w:pPr>
      <w:r w:rsidRPr="002B3EEE">
        <w:rPr>
          <w:rFonts w:ascii="Arial" w:hAnsi="Arial" w:cs="Arial"/>
          <w:b/>
          <w:bCs/>
          <w:spacing w:val="-2"/>
          <w:lang w:val="es-HN"/>
        </w:rPr>
        <w:t>Perfil del consultor</w:t>
      </w:r>
      <w:r>
        <w:rPr>
          <w:rFonts w:ascii="Arial" w:hAnsi="Arial" w:cs="Arial"/>
          <w:b/>
          <w:bCs/>
          <w:spacing w:val="-2"/>
          <w:lang w:val="es-HN"/>
        </w:rPr>
        <w:t xml:space="preserve"> asistente 2: </w:t>
      </w:r>
      <w:r w:rsidRPr="002B3EEE">
        <w:rPr>
          <w:rFonts w:ascii="Arial" w:hAnsi="Arial" w:cs="Arial"/>
          <w:spacing w:val="-2"/>
          <w:lang w:val="es-HN"/>
        </w:rPr>
        <w:t xml:space="preserve">Profesional universitario con grado mínimo de </w:t>
      </w:r>
      <w:r>
        <w:rPr>
          <w:rFonts w:ascii="Arial" w:hAnsi="Arial" w:cs="Arial"/>
          <w:spacing w:val="-2"/>
          <w:lang w:val="es-HN"/>
        </w:rPr>
        <w:t>l</w:t>
      </w:r>
      <w:r w:rsidRPr="002B3EEE">
        <w:rPr>
          <w:rFonts w:ascii="Arial" w:hAnsi="Arial" w:cs="Arial"/>
          <w:spacing w:val="-2"/>
          <w:lang w:val="es-HN"/>
        </w:rPr>
        <w:t xml:space="preserve">icenciatura en el área </w:t>
      </w:r>
      <w:r>
        <w:rPr>
          <w:rFonts w:ascii="Arial" w:hAnsi="Arial" w:cs="Arial"/>
          <w:spacing w:val="-2"/>
          <w:lang w:val="es-HN"/>
        </w:rPr>
        <w:t xml:space="preserve">Sociología, </w:t>
      </w:r>
      <w:r w:rsidR="00722D62">
        <w:rPr>
          <w:rFonts w:ascii="Arial" w:hAnsi="Arial" w:cs="Arial"/>
          <w:spacing w:val="-2"/>
          <w:lang w:val="es-HN"/>
        </w:rPr>
        <w:t xml:space="preserve">Promoción Social, </w:t>
      </w:r>
      <w:r>
        <w:rPr>
          <w:rFonts w:ascii="Arial" w:hAnsi="Arial" w:cs="Arial"/>
          <w:spacing w:val="-2"/>
          <w:lang w:val="es-HN"/>
        </w:rPr>
        <w:t xml:space="preserve">Pedagogía </w:t>
      </w:r>
      <w:r w:rsidRPr="002B3EEE">
        <w:rPr>
          <w:rFonts w:ascii="Arial" w:hAnsi="Arial" w:cs="Arial"/>
          <w:spacing w:val="-2"/>
          <w:lang w:val="es-HN"/>
        </w:rPr>
        <w:t>u otras afines a los objetivos y alcances de la consultoría. De preferencia con estudios de post grado en</w:t>
      </w:r>
      <w:r>
        <w:rPr>
          <w:rFonts w:ascii="Arial" w:hAnsi="Arial" w:cs="Arial"/>
          <w:spacing w:val="-2"/>
          <w:lang w:val="es-HN"/>
        </w:rPr>
        <w:t xml:space="preserve"> Desarrollo Rural, </w:t>
      </w:r>
      <w:r w:rsidRPr="002B3EEE">
        <w:rPr>
          <w:rFonts w:ascii="Arial" w:hAnsi="Arial" w:cs="Arial"/>
          <w:spacing w:val="-2"/>
          <w:lang w:val="es-HN"/>
        </w:rPr>
        <w:t>Ge</w:t>
      </w:r>
      <w:r>
        <w:rPr>
          <w:rFonts w:ascii="Arial" w:hAnsi="Arial" w:cs="Arial"/>
          <w:spacing w:val="-2"/>
          <w:lang w:val="es-HN"/>
        </w:rPr>
        <w:t xml:space="preserve">rencia de Proyectos </w:t>
      </w:r>
      <w:r w:rsidRPr="002B3EEE">
        <w:rPr>
          <w:rFonts w:ascii="Arial" w:hAnsi="Arial" w:cs="Arial"/>
          <w:spacing w:val="-2"/>
          <w:lang w:val="es-HN"/>
        </w:rPr>
        <w:t>o áreas afines.</w:t>
      </w:r>
    </w:p>
    <w:p w14:paraId="5934C642" w14:textId="74DB2CF8" w:rsidR="00EB6595" w:rsidRPr="002B3EEE" w:rsidRDefault="00EB6595" w:rsidP="00EB6595">
      <w:pPr>
        <w:suppressAutoHyphens/>
        <w:spacing w:before="240"/>
        <w:jc w:val="both"/>
        <w:rPr>
          <w:rFonts w:ascii="Arial" w:hAnsi="Arial" w:cs="Arial"/>
          <w:spacing w:val="-2"/>
          <w:lang w:val="es-HN"/>
        </w:rPr>
      </w:pPr>
      <w:r w:rsidRPr="002B3EEE">
        <w:rPr>
          <w:rFonts w:ascii="Arial" w:hAnsi="Arial" w:cs="Arial"/>
          <w:b/>
          <w:bCs/>
          <w:spacing w:val="-2"/>
          <w:lang w:val="es-HN"/>
        </w:rPr>
        <w:t>Experiencia general</w:t>
      </w:r>
      <w:r w:rsidRPr="002B3EEE">
        <w:rPr>
          <w:rFonts w:ascii="Arial" w:hAnsi="Arial" w:cs="Arial"/>
          <w:spacing w:val="-2"/>
          <w:lang w:val="es-HN"/>
        </w:rPr>
        <w:t xml:space="preserve"> mínima de </w:t>
      </w:r>
      <w:r>
        <w:rPr>
          <w:rFonts w:ascii="Arial" w:hAnsi="Arial" w:cs="Arial"/>
          <w:spacing w:val="-2"/>
          <w:lang w:val="es-HN"/>
        </w:rPr>
        <w:t>tres</w:t>
      </w:r>
      <w:r w:rsidRPr="002B3EEE">
        <w:rPr>
          <w:rFonts w:ascii="Arial" w:hAnsi="Arial" w:cs="Arial"/>
          <w:spacing w:val="-2"/>
          <w:lang w:val="es-HN"/>
        </w:rPr>
        <w:t xml:space="preserve"> años en </w:t>
      </w:r>
      <w:r w:rsidR="004E1E9D" w:rsidRPr="0060077A">
        <w:rPr>
          <w:rFonts w:ascii="Arial" w:hAnsi="Arial" w:cs="Arial"/>
          <w:spacing w:val="-2"/>
          <w:lang w:val="es-HN"/>
        </w:rPr>
        <w:t>procesos de investigación y análisis de las necesidades y dinámicas sociales, la gestión de proyectos y la participación en la toma de decisiones</w:t>
      </w:r>
      <w:r w:rsidRPr="002B3EEE">
        <w:rPr>
          <w:rFonts w:ascii="Arial" w:hAnsi="Arial" w:cs="Arial"/>
          <w:spacing w:val="-2"/>
          <w:lang w:val="es-HN"/>
        </w:rPr>
        <w:t xml:space="preserve">. </w:t>
      </w:r>
    </w:p>
    <w:p w14:paraId="58A6AF30" w14:textId="09A0BC1F" w:rsidR="00EB6595" w:rsidRPr="002B3EEE" w:rsidRDefault="00EB6595" w:rsidP="00EB6595">
      <w:pPr>
        <w:suppressAutoHyphens/>
        <w:spacing w:before="240"/>
        <w:jc w:val="both"/>
        <w:rPr>
          <w:rFonts w:ascii="Arial" w:hAnsi="Arial" w:cs="Arial"/>
          <w:spacing w:val="-2"/>
          <w:lang w:val="es-HN"/>
        </w:rPr>
      </w:pPr>
      <w:r w:rsidRPr="002B3EEE">
        <w:rPr>
          <w:rFonts w:ascii="Arial" w:hAnsi="Arial" w:cs="Arial"/>
          <w:b/>
          <w:bCs/>
          <w:spacing w:val="-2"/>
          <w:lang w:val="es-HN"/>
        </w:rPr>
        <w:lastRenderedPageBreak/>
        <w:t>Experiencia específica</w:t>
      </w:r>
      <w:r w:rsidRPr="002B3EEE">
        <w:rPr>
          <w:rFonts w:ascii="Arial" w:hAnsi="Arial" w:cs="Arial"/>
          <w:spacing w:val="-2"/>
          <w:lang w:val="es-HN"/>
        </w:rPr>
        <w:t xml:space="preserve"> </w:t>
      </w:r>
      <w:r>
        <w:rPr>
          <w:rFonts w:ascii="Arial" w:hAnsi="Arial" w:cs="Arial"/>
          <w:spacing w:val="-2"/>
          <w:lang w:val="es-HN"/>
        </w:rPr>
        <w:t xml:space="preserve">mínima de tres años </w:t>
      </w:r>
      <w:r w:rsidR="00550824" w:rsidRPr="0060077A">
        <w:rPr>
          <w:rFonts w:ascii="Arial" w:hAnsi="Arial" w:cs="Arial"/>
          <w:spacing w:val="-2"/>
          <w:lang w:val="es-HN"/>
        </w:rPr>
        <w:t>proyectos de desarrollo comunitario vinculados al desarrollo integral y sostenible facilitando el desarrollo de estrategias para abordar problemas locales que influyen en la gestión de los recursos naturales y el medio ambiente.</w:t>
      </w:r>
      <w:r w:rsidRPr="002B3EEE">
        <w:rPr>
          <w:rFonts w:ascii="Arial" w:hAnsi="Arial" w:cs="Arial"/>
          <w:spacing w:val="-2"/>
          <w:lang w:val="es-HN"/>
        </w:rPr>
        <w:t xml:space="preserve"> </w:t>
      </w:r>
    </w:p>
    <w:p w14:paraId="0D9B9CC8" w14:textId="3D777879" w:rsidR="00EB6595" w:rsidRDefault="00EB6595" w:rsidP="00EB6595">
      <w:pPr>
        <w:suppressAutoHyphens/>
        <w:spacing w:before="240"/>
        <w:jc w:val="both"/>
        <w:rPr>
          <w:rFonts w:ascii="Arial" w:hAnsi="Arial" w:cs="Arial"/>
          <w:spacing w:val="-2"/>
          <w:lang w:val="es-HN"/>
        </w:rPr>
      </w:pPr>
      <w:r w:rsidRPr="002B3EEE">
        <w:rPr>
          <w:rFonts w:ascii="Arial" w:hAnsi="Arial" w:cs="Arial"/>
          <w:b/>
          <w:bCs/>
          <w:spacing w:val="-2"/>
          <w:lang w:val="es-HN"/>
        </w:rPr>
        <w:t>Trabajos realizados:</w:t>
      </w:r>
      <w:r w:rsidRPr="002B3EEE">
        <w:rPr>
          <w:rFonts w:ascii="Arial" w:hAnsi="Arial" w:cs="Arial"/>
          <w:spacing w:val="-2"/>
          <w:lang w:val="es-HN"/>
        </w:rPr>
        <w:t xml:space="preserve"> </w:t>
      </w:r>
      <w:r w:rsidR="00092E2B" w:rsidRPr="002B3EEE">
        <w:rPr>
          <w:rFonts w:ascii="Arial" w:hAnsi="Arial" w:cs="Arial"/>
          <w:spacing w:val="-2"/>
          <w:lang w:val="es-HN"/>
        </w:rPr>
        <w:t xml:space="preserve">Como soporte de la experiencia expresada, se debe </w:t>
      </w:r>
      <w:proofErr w:type="gramStart"/>
      <w:r w:rsidR="00092E2B" w:rsidRPr="002B3EEE">
        <w:rPr>
          <w:rFonts w:ascii="Arial" w:hAnsi="Arial" w:cs="Arial"/>
          <w:spacing w:val="-2"/>
          <w:lang w:val="es-HN"/>
        </w:rPr>
        <w:t>hacer mención de</w:t>
      </w:r>
      <w:proofErr w:type="gramEnd"/>
      <w:r w:rsidR="00092E2B" w:rsidRPr="002B3EEE">
        <w:rPr>
          <w:rFonts w:ascii="Arial" w:hAnsi="Arial" w:cs="Arial"/>
          <w:spacing w:val="-2"/>
          <w:lang w:val="es-HN"/>
        </w:rPr>
        <w:t xml:space="preserve"> la cantidad de trabajos desarrollados en </w:t>
      </w:r>
      <w:r w:rsidR="00092E2B">
        <w:rPr>
          <w:rFonts w:ascii="Arial" w:hAnsi="Arial" w:cs="Arial"/>
          <w:spacing w:val="-2"/>
          <w:lang w:val="es-HN"/>
        </w:rPr>
        <w:t xml:space="preserve">al menos Un </w:t>
      </w:r>
      <w:r w:rsidR="00092E2B" w:rsidRPr="005346F3">
        <w:rPr>
          <w:rFonts w:ascii="Arial" w:hAnsi="Arial" w:cs="Arial"/>
          <w:spacing w:val="-2"/>
          <w:lang w:val="es-HN"/>
        </w:rPr>
        <w:t>de Plan de Desarrollo Comunitario</w:t>
      </w:r>
      <w:r w:rsidR="00092E2B">
        <w:rPr>
          <w:rFonts w:ascii="Arial" w:hAnsi="Arial" w:cs="Arial"/>
          <w:spacing w:val="-2"/>
          <w:lang w:val="es-HN"/>
        </w:rPr>
        <w:t xml:space="preserve">, especificando el nombre de la comunidad, la </w:t>
      </w:r>
      <w:r w:rsidR="00092E2B" w:rsidRPr="002B3EEE">
        <w:rPr>
          <w:rFonts w:ascii="Arial" w:hAnsi="Arial" w:cs="Arial"/>
          <w:spacing w:val="-2"/>
          <w:lang w:val="es-HN"/>
        </w:rPr>
        <w:t>población objetivo, ubicación y contratante</w:t>
      </w:r>
    </w:p>
    <w:p w14:paraId="20FBFB92" w14:textId="77777777" w:rsidR="00525715" w:rsidRDefault="00525715" w:rsidP="0060077A">
      <w:pPr>
        <w:suppressAutoHyphens/>
        <w:jc w:val="both"/>
        <w:rPr>
          <w:rFonts w:ascii="Arial" w:hAnsi="Arial" w:cs="Arial"/>
          <w:b/>
          <w:bCs/>
          <w:lang w:val="es-ES"/>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293"/>
        <w:gridCol w:w="952"/>
        <w:gridCol w:w="1089"/>
        <w:gridCol w:w="14"/>
      </w:tblGrid>
      <w:tr w:rsidR="00C143F7" w:rsidRPr="00255786" w14:paraId="1481D4F0" w14:textId="77777777" w:rsidTr="00416D86">
        <w:trPr>
          <w:gridAfter w:val="1"/>
          <w:wAfter w:w="14" w:type="dxa"/>
          <w:trHeight w:val="376"/>
          <w:tblHeader/>
          <w:jc w:val="center"/>
        </w:trPr>
        <w:tc>
          <w:tcPr>
            <w:tcW w:w="8293" w:type="dxa"/>
            <w:shd w:val="clear" w:color="auto" w:fill="385623" w:themeFill="accent6" w:themeFillShade="80"/>
            <w:vAlign w:val="center"/>
          </w:tcPr>
          <w:p w14:paraId="5A15A32A" w14:textId="77777777" w:rsidR="00C143F7" w:rsidRPr="00255786" w:rsidRDefault="00C143F7" w:rsidP="00416D86">
            <w:pPr>
              <w:jc w:val="center"/>
              <w:rPr>
                <w:rFonts w:ascii="Arial Narrow" w:hAnsi="Arial Narrow" w:cs="Calibri"/>
                <w:b/>
                <w:bCs/>
                <w:color w:val="FFFFFF" w:themeColor="background1"/>
                <w:lang w:val="es-HN" w:eastAsia="es-HN"/>
              </w:rPr>
            </w:pPr>
            <w:r w:rsidRPr="00255786">
              <w:rPr>
                <w:rFonts w:ascii="Arial Narrow" w:hAnsi="Arial Narrow" w:cs="Calibri"/>
                <w:b/>
                <w:bCs/>
                <w:color w:val="FFFFFF" w:themeColor="background1"/>
                <w:lang w:val="es-HN" w:eastAsia="es-HN"/>
              </w:rPr>
              <w:t>Criterio</w:t>
            </w:r>
            <w:r w:rsidRPr="00255786">
              <w:rPr>
                <w:rFonts w:ascii="Arial Narrow" w:hAnsi="Arial Narrow" w:cs="Calibri"/>
                <w:color w:val="FFFFFF" w:themeColor="background1"/>
                <w:lang w:val="es-HN" w:eastAsia="es-HN"/>
              </w:rPr>
              <w:t>  </w:t>
            </w:r>
          </w:p>
        </w:tc>
        <w:tc>
          <w:tcPr>
            <w:tcW w:w="952" w:type="dxa"/>
            <w:shd w:val="clear" w:color="auto" w:fill="385623" w:themeFill="accent6" w:themeFillShade="80"/>
            <w:vAlign w:val="center"/>
          </w:tcPr>
          <w:p w14:paraId="0B216E4F" w14:textId="77777777" w:rsidR="00C143F7" w:rsidRPr="00255786" w:rsidRDefault="00C143F7" w:rsidP="00416D86">
            <w:pPr>
              <w:jc w:val="center"/>
              <w:rPr>
                <w:rFonts w:ascii="Arial Narrow" w:hAnsi="Arial Narrow" w:cs="Calibri"/>
                <w:b/>
                <w:bCs/>
                <w:color w:val="FFFFFF" w:themeColor="background1"/>
                <w:lang w:val="es-HN" w:eastAsia="es-HN"/>
              </w:rPr>
            </w:pPr>
            <w:r w:rsidRPr="00255786">
              <w:rPr>
                <w:rFonts w:ascii="Arial Narrow" w:hAnsi="Arial Narrow" w:cs="Calibri"/>
                <w:b/>
                <w:bCs/>
                <w:color w:val="FFFFFF" w:themeColor="background1"/>
                <w:lang w:val="es-HN" w:eastAsia="es-HN"/>
              </w:rPr>
              <w:t>Puntaje</w:t>
            </w:r>
            <w:r w:rsidRPr="00255786">
              <w:rPr>
                <w:rFonts w:ascii="Calibri" w:hAnsi="Calibri" w:cs="Calibri"/>
                <w:color w:val="FFFFFF" w:themeColor="background1"/>
                <w:sz w:val="16"/>
                <w:szCs w:val="16"/>
                <w:lang w:val="es-HN" w:eastAsia="es-HN"/>
              </w:rPr>
              <w:t> </w:t>
            </w:r>
            <w:r w:rsidRPr="00255786">
              <w:rPr>
                <w:rFonts w:ascii="Arial Narrow" w:hAnsi="Arial Narrow" w:cs="Calibri"/>
                <w:b/>
                <w:bCs/>
                <w:color w:val="FFFFFF" w:themeColor="background1"/>
                <w:lang w:val="es-HN" w:eastAsia="es-HN"/>
              </w:rPr>
              <w:t>Optimo</w:t>
            </w:r>
          </w:p>
        </w:tc>
        <w:tc>
          <w:tcPr>
            <w:tcW w:w="1089" w:type="dxa"/>
            <w:shd w:val="clear" w:color="auto" w:fill="385623" w:themeFill="accent6" w:themeFillShade="80"/>
            <w:vAlign w:val="center"/>
          </w:tcPr>
          <w:p w14:paraId="1C917D55" w14:textId="77777777" w:rsidR="00C143F7" w:rsidRPr="00255786" w:rsidRDefault="00C143F7" w:rsidP="00416D86">
            <w:pPr>
              <w:jc w:val="center"/>
              <w:rPr>
                <w:rFonts w:ascii="Arial Narrow" w:hAnsi="Arial Narrow" w:cs="Calibri"/>
                <w:b/>
                <w:bCs/>
                <w:color w:val="FFFFFF" w:themeColor="background1"/>
                <w:lang w:val="es-HN" w:eastAsia="es-HN"/>
              </w:rPr>
            </w:pPr>
            <w:r w:rsidRPr="00255786">
              <w:rPr>
                <w:rFonts w:ascii="Arial Narrow" w:hAnsi="Arial Narrow" w:cs="Calibri"/>
                <w:b/>
                <w:bCs/>
                <w:color w:val="FFFFFF" w:themeColor="background1"/>
                <w:lang w:val="es-HN" w:eastAsia="es-HN"/>
              </w:rPr>
              <w:t>Puntaje Obtenido</w:t>
            </w:r>
          </w:p>
        </w:tc>
      </w:tr>
      <w:tr w:rsidR="00C143F7" w:rsidRPr="00255786" w14:paraId="54EAFCC6" w14:textId="77777777" w:rsidTr="00416D86">
        <w:trPr>
          <w:trHeight w:val="54"/>
          <w:jc w:val="center"/>
        </w:trPr>
        <w:tc>
          <w:tcPr>
            <w:tcW w:w="10348" w:type="dxa"/>
            <w:gridSpan w:val="4"/>
            <w:shd w:val="clear" w:color="auto" w:fill="A8D08D" w:themeFill="accent6" w:themeFillTint="99"/>
            <w:vAlign w:val="center"/>
          </w:tcPr>
          <w:p w14:paraId="53D2B15C" w14:textId="7A6FFA9D" w:rsidR="00C143F7" w:rsidRPr="00E12A96" w:rsidRDefault="00C143F7" w:rsidP="00416D86">
            <w:pPr>
              <w:pStyle w:val="Prrafodelista"/>
              <w:numPr>
                <w:ilvl w:val="0"/>
                <w:numId w:val="36"/>
              </w:numPr>
              <w:rPr>
                <w:rFonts w:ascii="Arial Narrow" w:hAnsi="Arial Narrow" w:cs="Calibri"/>
                <w:color w:val="000000"/>
                <w:lang w:val="es-HN" w:eastAsia="es-HN"/>
              </w:rPr>
            </w:pPr>
            <w:r w:rsidRPr="00E12A96">
              <w:rPr>
                <w:rFonts w:ascii="Arial Narrow" w:hAnsi="Arial Narrow" w:cs="Calibri"/>
                <w:b/>
                <w:bCs/>
                <w:color w:val="000000"/>
                <w:lang w:val="es-HN" w:eastAsia="es-HN"/>
              </w:rPr>
              <w:t>Consultor</w:t>
            </w:r>
            <w:r w:rsidR="008A5643">
              <w:rPr>
                <w:rFonts w:ascii="Arial Narrow" w:hAnsi="Arial Narrow" w:cs="Calibri"/>
                <w:b/>
                <w:bCs/>
                <w:color w:val="000000"/>
                <w:lang w:val="es-HN" w:eastAsia="es-HN"/>
              </w:rPr>
              <w:t xml:space="preserve"> </w:t>
            </w:r>
            <w:r w:rsidR="00774A15">
              <w:rPr>
                <w:rFonts w:ascii="Arial Narrow" w:hAnsi="Arial Narrow" w:cs="Calibri"/>
                <w:b/>
                <w:bCs/>
                <w:color w:val="000000"/>
                <w:lang w:val="es-HN" w:eastAsia="es-HN"/>
              </w:rPr>
              <w:t xml:space="preserve">de apoyo </w:t>
            </w:r>
            <w:r w:rsidR="008A5643">
              <w:rPr>
                <w:rFonts w:ascii="Arial Narrow" w:hAnsi="Arial Narrow" w:cs="Calibri"/>
                <w:b/>
                <w:bCs/>
                <w:color w:val="000000"/>
                <w:lang w:val="es-HN" w:eastAsia="es-HN"/>
              </w:rPr>
              <w:t>2.</w:t>
            </w:r>
          </w:p>
        </w:tc>
      </w:tr>
      <w:tr w:rsidR="00C143F7" w:rsidRPr="00255786" w14:paraId="3F99E918" w14:textId="77777777" w:rsidTr="00416D86">
        <w:trPr>
          <w:gridAfter w:val="1"/>
          <w:wAfter w:w="14" w:type="dxa"/>
          <w:trHeight w:val="54"/>
          <w:jc w:val="center"/>
        </w:trPr>
        <w:tc>
          <w:tcPr>
            <w:tcW w:w="8293" w:type="dxa"/>
            <w:shd w:val="clear" w:color="auto" w:fill="A8D08D" w:themeFill="accent6" w:themeFillTint="99"/>
            <w:vAlign w:val="center"/>
          </w:tcPr>
          <w:p w14:paraId="55F0166A" w14:textId="77777777" w:rsidR="00C143F7" w:rsidRPr="008561DA" w:rsidRDefault="00C143F7" w:rsidP="006A098B">
            <w:pPr>
              <w:pStyle w:val="Prrafodelista"/>
              <w:numPr>
                <w:ilvl w:val="1"/>
                <w:numId w:val="36"/>
              </w:numPr>
              <w:ind w:left="495"/>
              <w:rPr>
                <w:rFonts w:ascii="Arial Narrow" w:hAnsi="Arial Narrow" w:cs="Calibri"/>
                <w:b/>
                <w:bCs/>
                <w:color w:val="000000"/>
                <w:lang w:val="es-HN" w:eastAsia="es-HN"/>
              </w:rPr>
            </w:pPr>
            <w:r w:rsidRPr="008561DA">
              <w:rPr>
                <w:rFonts w:ascii="Arial Narrow" w:hAnsi="Arial Narrow" w:cs="Calibri"/>
                <w:b/>
                <w:bCs/>
                <w:color w:val="000000"/>
                <w:lang w:val="es-HN" w:eastAsia="es-HN"/>
              </w:rPr>
              <w:t>Formación Académica</w:t>
            </w:r>
          </w:p>
        </w:tc>
        <w:tc>
          <w:tcPr>
            <w:tcW w:w="952" w:type="dxa"/>
            <w:shd w:val="clear" w:color="auto" w:fill="A8D08D" w:themeFill="accent6" w:themeFillTint="99"/>
            <w:vAlign w:val="center"/>
          </w:tcPr>
          <w:p w14:paraId="7698BC38" w14:textId="77777777" w:rsidR="00C143F7" w:rsidRPr="00255786" w:rsidRDefault="00C143F7" w:rsidP="00416D86">
            <w:pPr>
              <w:jc w:val="center"/>
              <w:rPr>
                <w:rFonts w:ascii="Arial Narrow" w:hAnsi="Arial Narrow" w:cs="Calibri"/>
                <w:b/>
                <w:bCs/>
                <w:color w:val="000000"/>
                <w:lang w:val="es-HN" w:eastAsia="es-HN"/>
              </w:rPr>
            </w:pPr>
            <w:r>
              <w:rPr>
                <w:rFonts w:ascii="Arial Narrow" w:hAnsi="Arial Narrow" w:cs="Calibri"/>
                <w:b/>
                <w:bCs/>
                <w:color w:val="000000"/>
                <w:lang w:val="es-HN" w:eastAsia="es-HN"/>
              </w:rPr>
              <w:t>10</w:t>
            </w:r>
          </w:p>
        </w:tc>
        <w:tc>
          <w:tcPr>
            <w:tcW w:w="1089" w:type="dxa"/>
            <w:shd w:val="clear" w:color="auto" w:fill="A8D08D" w:themeFill="accent6" w:themeFillTint="99"/>
            <w:vAlign w:val="center"/>
          </w:tcPr>
          <w:p w14:paraId="5C7996C5" w14:textId="77777777" w:rsidR="00C143F7" w:rsidRPr="00255786" w:rsidRDefault="00C143F7" w:rsidP="00416D86">
            <w:pPr>
              <w:jc w:val="center"/>
              <w:rPr>
                <w:rFonts w:ascii="Arial Narrow" w:hAnsi="Arial Narrow" w:cs="Calibri"/>
                <w:color w:val="000000"/>
                <w:lang w:val="es-HN" w:eastAsia="es-HN"/>
              </w:rPr>
            </w:pPr>
          </w:p>
        </w:tc>
      </w:tr>
      <w:tr w:rsidR="00C143F7" w:rsidRPr="00255786" w14:paraId="200A262B" w14:textId="77777777" w:rsidTr="00416D86">
        <w:trPr>
          <w:gridAfter w:val="1"/>
          <w:wAfter w:w="14" w:type="dxa"/>
          <w:trHeight w:val="248"/>
          <w:jc w:val="center"/>
        </w:trPr>
        <w:tc>
          <w:tcPr>
            <w:tcW w:w="8293" w:type="dxa"/>
            <w:vAlign w:val="center"/>
          </w:tcPr>
          <w:p w14:paraId="0E901C48" w14:textId="20BE5B5E" w:rsidR="00C143F7" w:rsidRPr="00255786" w:rsidRDefault="00C143F7" w:rsidP="006A098B">
            <w:pPr>
              <w:pStyle w:val="Prrafodelista"/>
              <w:numPr>
                <w:ilvl w:val="2"/>
                <w:numId w:val="36"/>
              </w:numPr>
              <w:ind w:left="495"/>
              <w:rPr>
                <w:rFonts w:ascii="Arial Narrow" w:hAnsi="Arial Narrow" w:cs="Calibri"/>
                <w:b/>
                <w:bCs/>
                <w:color w:val="000000"/>
                <w:lang w:val="es-HN" w:eastAsia="es-HN"/>
              </w:rPr>
            </w:pPr>
            <w:r w:rsidRPr="00424BE9">
              <w:rPr>
                <w:rFonts w:ascii="Arial Narrow" w:hAnsi="Arial Narrow" w:cs="Calibri"/>
                <w:b/>
                <w:bCs/>
                <w:color w:val="000000"/>
                <w:lang w:val="es-HN" w:eastAsia="es-HN"/>
              </w:rPr>
              <w:t xml:space="preserve">Profesional universitario con grado mínimo de licenciatura en el área </w:t>
            </w:r>
            <w:r w:rsidR="00BB1151" w:rsidRPr="00BB1151">
              <w:rPr>
                <w:rFonts w:ascii="Arial Narrow" w:hAnsi="Arial Narrow" w:cs="Calibri"/>
                <w:b/>
                <w:bCs/>
                <w:color w:val="000000"/>
                <w:lang w:val="es-HN" w:eastAsia="es-HN"/>
              </w:rPr>
              <w:t>Sociología, Pedagogía</w:t>
            </w:r>
            <w:r w:rsidR="00BB1151" w:rsidRPr="00424BE9">
              <w:rPr>
                <w:rFonts w:ascii="Arial Narrow" w:hAnsi="Arial Narrow" w:cs="Calibri"/>
                <w:b/>
                <w:bCs/>
                <w:color w:val="000000"/>
                <w:lang w:val="es-HN" w:eastAsia="es-HN"/>
              </w:rPr>
              <w:t xml:space="preserve"> </w:t>
            </w:r>
            <w:r w:rsidRPr="00424BE9">
              <w:rPr>
                <w:rFonts w:ascii="Arial Narrow" w:hAnsi="Arial Narrow" w:cs="Calibri"/>
                <w:b/>
                <w:bCs/>
                <w:color w:val="000000"/>
                <w:lang w:val="es-HN" w:eastAsia="es-HN"/>
              </w:rPr>
              <w:t>u otras afines</w:t>
            </w:r>
            <w:r w:rsidR="003D1493">
              <w:rPr>
                <w:rFonts w:ascii="Arial Narrow" w:hAnsi="Arial Narrow" w:cs="Calibri"/>
                <w:b/>
                <w:bCs/>
                <w:color w:val="000000"/>
                <w:lang w:val="es-HN" w:eastAsia="es-HN"/>
              </w:rPr>
              <w:t xml:space="preserve"> </w:t>
            </w:r>
            <w:r w:rsidR="003D1493" w:rsidRPr="003D1493">
              <w:rPr>
                <w:rFonts w:ascii="Arial Narrow" w:hAnsi="Arial Narrow" w:cs="Calibri"/>
                <w:b/>
                <w:bCs/>
                <w:color w:val="000000"/>
                <w:lang w:val="es-HN" w:eastAsia="es-HN"/>
              </w:rPr>
              <w:t>a los objetivos y alcances de la consultoría</w:t>
            </w:r>
            <w:r w:rsidRPr="00424BE9">
              <w:rPr>
                <w:rFonts w:ascii="Arial Narrow" w:hAnsi="Arial Narrow" w:cs="Calibri"/>
                <w:b/>
                <w:bCs/>
                <w:color w:val="000000"/>
                <w:lang w:val="es-HN" w:eastAsia="es-HN"/>
              </w:rPr>
              <w:t>.</w:t>
            </w:r>
            <w:r>
              <w:rPr>
                <w:rFonts w:ascii="Arial Narrow" w:hAnsi="Arial Narrow" w:cs="Calibri"/>
                <w:b/>
                <w:bCs/>
                <w:color w:val="000000"/>
                <w:lang w:val="es-HN" w:eastAsia="es-HN"/>
              </w:rPr>
              <w:t xml:space="preserve"> (De no contar con el perfil requerido, se le </w:t>
            </w:r>
            <w:r w:rsidR="00A172C6">
              <w:rPr>
                <w:rFonts w:ascii="Arial Narrow" w:hAnsi="Arial Narrow" w:cs="Calibri"/>
                <w:b/>
                <w:bCs/>
                <w:color w:val="000000"/>
                <w:lang w:val="es-HN" w:eastAsia="es-HN"/>
              </w:rPr>
              <w:t>asignará</w:t>
            </w:r>
            <w:r>
              <w:rPr>
                <w:rFonts w:ascii="Arial Narrow" w:hAnsi="Arial Narrow" w:cs="Calibri"/>
                <w:b/>
                <w:bCs/>
                <w:color w:val="000000"/>
                <w:lang w:val="es-HN" w:eastAsia="es-HN"/>
              </w:rPr>
              <w:t xml:space="preserve"> cero puntos para este criterio en específico</w:t>
            </w:r>
            <w:r w:rsidR="00A172C6">
              <w:rPr>
                <w:rFonts w:ascii="Arial Narrow" w:hAnsi="Arial Narrow" w:cs="Calibri"/>
                <w:b/>
                <w:bCs/>
                <w:color w:val="000000"/>
                <w:lang w:val="es-HN" w:eastAsia="es-HN"/>
              </w:rPr>
              <w:t>, pero se seguirá evaluando</w:t>
            </w:r>
            <w:r>
              <w:rPr>
                <w:rFonts w:ascii="Arial Narrow" w:hAnsi="Arial Narrow" w:cs="Calibri"/>
                <w:b/>
                <w:bCs/>
                <w:color w:val="000000"/>
                <w:lang w:val="es-HN" w:eastAsia="es-HN"/>
              </w:rPr>
              <w:t>)</w:t>
            </w:r>
          </w:p>
        </w:tc>
        <w:tc>
          <w:tcPr>
            <w:tcW w:w="952" w:type="dxa"/>
            <w:vAlign w:val="center"/>
          </w:tcPr>
          <w:p w14:paraId="4999B279" w14:textId="77777777" w:rsidR="00C143F7" w:rsidRPr="003E0F78" w:rsidRDefault="00C143F7" w:rsidP="00416D86">
            <w:pPr>
              <w:jc w:val="center"/>
              <w:rPr>
                <w:rFonts w:ascii="Arial Narrow" w:hAnsi="Arial Narrow" w:cs="Calibri"/>
                <w:b/>
                <w:bCs/>
                <w:color w:val="000000"/>
                <w:lang w:val="es-HN" w:eastAsia="es-HN"/>
              </w:rPr>
            </w:pPr>
            <w:r>
              <w:rPr>
                <w:rFonts w:ascii="Arial Narrow" w:hAnsi="Arial Narrow" w:cs="Calibri"/>
                <w:b/>
                <w:bCs/>
                <w:color w:val="000000"/>
                <w:lang w:val="es-HN" w:eastAsia="es-HN"/>
              </w:rPr>
              <w:t>0/</w:t>
            </w:r>
            <w:r w:rsidRPr="003E0F78">
              <w:rPr>
                <w:rFonts w:ascii="Arial Narrow" w:hAnsi="Arial Narrow" w:cs="Calibri"/>
                <w:b/>
                <w:bCs/>
                <w:color w:val="000000"/>
                <w:lang w:val="es-HN" w:eastAsia="es-HN"/>
              </w:rPr>
              <w:t>5</w:t>
            </w:r>
          </w:p>
        </w:tc>
        <w:tc>
          <w:tcPr>
            <w:tcW w:w="1089" w:type="dxa"/>
            <w:vAlign w:val="center"/>
          </w:tcPr>
          <w:p w14:paraId="2860AE44" w14:textId="77777777" w:rsidR="00C143F7" w:rsidRPr="00255786" w:rsidRDefault="00C143F7" w:rsidP="00416D86">
            <w:pPr>
              <w:jc w:val="center"/>
              <w:rPr>
                <w:rFonts w:ascii="Arial Narrow" w:hAnsi="Arial Narrow" w:cs="Calibri"/>
                <w:color w:val="000000"/>
                <w:lang w:val="es-HN" w:eastAsia="es-HN"/>
              </w:rPr>
            </w:pPr>
            <w:r w:rsidRPr="00255786">
              <w:rPr>
                <w:rFonts w:ascii="Arial Narrow" w:hAnsi="Arial Narrow" w:cs="Calibri"/>
                <w:color w:val="000000"/>
                <w:lang w:val="es-HN" w:eastAsia="es-HN"/>
              </w:rPr>
              <w:t> </w:t>
            </w:r>
          </w:p>
        </w:tc>
      </w:tr>
      <w:tr w:rsidR="00C143F7" w:rsidRPr="00255786" w14:paraId="2A62CB4B" w14:textId="77777777" w:rsidTr="00416D86">
        <w:trPr>
          <w:gridAfter w:val="1"/>
          <w:wAfter w:w="14" w:type="dxa"/>
          <w:trHeight w:val="98"/>
          <w:jc w:val="center"/>
        </w:trPr>
        <w:tc>
          <w:tcPr>
            <w:tcW w:w="8293" w:type="dxa"/>
            <w:vAlign w:val="center"/>
          </w:tcPr>
          <w:p w14:paraId="406713B1" w14:textId="126E3762" w:rsidR="00C143F7" w:rsidRPr="004F0B03" w:rsidRDefault="00C143F7" w:rsidP="006A098B">
            <w:pPr>
              <w:pStyle w:val="Prrafodelista"/>
              <w:numPr>
                <w:ilvl w:val="2"/>
                <w:numId w:val="36"/>
              </w:numPr>
              <w:ind w:left="495"/>
              <w:rPr>
                <w:rFonts w:ascii="Arial Narrow" w:hAnsi="Arial Narrow" w:cs="Calibri"/>
                <w:b/>
                <w:bCs/>
                <w:color w:val="000000"/>
                <w:lang w:val="es-HN" w:eastAsia="es-HN"/>
              </w:rPr>
            </w:pPr>
            <w:r w:rsidRPr="004F0B03">
              <w:rPr>
                <w:rFonts w:ascii="Arial Narrow" w:hAnsi="Arial Narrow" w:cs="Calibri"/>
                <w:b/>
                <w:bCs/>
                <w:color w:val="000000"/>
                <w:lang w:val="es-HN" w:eastAsia="es-HN"/>
              </w:rPr>
              <w:t xml:space="preserve">Estudios de post grado en </w:t>
            </w:r>
            <w:r w:rsidR="00361F68" w:rsidRPr="004F0B03">
              <w:rPr>
                <w:rFonts w:ascii="Arial Narrow" w:hAnsi="Arial Narrow" w:cs="Calibri"/>
                <w:b/>
                <w:bCs/>
                <w:color w:val="000000"/>
                <w:lang w:val="es-HN" w:eastAsia="es-HN"/>
              </w:rPr>
              <w:t xml:space="preserve">Desarrollo Rural, Gerencia de Proyectos </w:t>
            </w:r>
            <w:r w:rsidRPr="004F0B03">
              <w:rPr>
                <w:rFonts w:ascii="Arial Narrow" w:hAnsi="Arial Narrow" w:cs="Calibri"/>
                <w:b/>
                <w:bCs/>
                <w:color w:val="000000"/>
                <w:lang w:val="es-HN" w:eastAsia="es-HN"/>
              </w:rPr>
              <w:t xml:space="preserve">o áreas afines. (De no contar con estudio de post grado se le </w:t>
            </w:r>
            <w:r w:rsidR="00A172C6" w:rsidRPr="004F0B03">
              <w:rPr>
                <w:rFonts w:ascii="Arial Narrow" w:hAnsi="Arial Narrow" w:cs="Calibri"/>
                <w:b/>
                <w:bCs/>
                <w:color w:val="000000"/>
                <w:lang w:val="es-HN" w:eastAsia="es-HN"/>
              </w:rPr>
              <w:t>asignará</w:t>
            </w:r>
            <w:r w:rsidRPr="004F0B03">
              <w:rPr>
                <w:rFonts w:ascii="Arial Narrow" w:hAnsi="Arial Narrow" w:cs="Calibri"/>
                <w:b/>
                <w:bCs/>
                <w:color w:val="000000"/>
                <w:lang w:val="es-HN" w:eastAsia="es-HN"/>
              </w:rPr>
              <w:t xml:space="preserve"> cero puntos para este criterio en específico</w:t>
            </w:r>
            <w:r w:rsidR="00A172C6">
              <w:rPr>
                <w:rFonts w:ascii="Arial Narrow" w:hAnsi="Arial Narrow" w:cs="Calibri"/>
                <w:b/>
                <w:bCs/>
                <w:color w:val="000000"/>
                <w:lang w:val="es-HN" w:eastAsia="es-HN"/>
              </w:rPr>
              <w:t>, pero se seguirá evaluando</w:t>
            </w:r>
            <w:r w:rsidRPr="004F0B03">
              <w:rPr>
                <w:rFonts w:ascii="Arial Narrow" w:hAnsi="Arial Narrow" w:cs="Calibri"/>
                <w:b/>
                <w:bCs/>
                <w:color w:val="000000"/>
                <w:lang w:val="es-HN" w:eastAsia="es-HN"/>
              </w:rPr>
              <w:t>)</w:t>
            </w:r>
          </w:p>
        </w:tc>
        <w:tc>
          <w:tcPr>
            <w:tcW w:w="952" w:type="dxa"/>
            <w:vAlign w:val="center"/>
          </w:tcPr>
          <w:p w14:paraId="4D6B3F7F" w14:textId="77777777" w:rsidR="00C143F7" w:rsidRPr="00255786" w:rsidRDefault="00C143F7" w:rsidP="00416D86">
            <w:pPr>
              <w:jc w:val="center"/>
              <w:rPr>
                <w:rFonts w:ascii="Arial Narrow" w:hAnsi="Arial Narrow" w:cs="Calibri"/>
                <w:b/>
                <w:bCs/>
                <w:color w:val="000000"/>
                <w:lang w:val="es-HN" w:eastAsia="es-HN"/>
              </w:rPr>
            </w:pPr>
            <w:r>
              <w:rPr>
                <w:rFonts w:ascii="Arial Narrow" w:hAnsi="Arial Narrow" w:cs="Calibri"/>
                <w:b/>
                <w:bCs/>
                <w:color w:val="000000"/>
                <w:lang w:val="es-HN" w:eastAsia="es-HN"/>
              </w:rPr>
              <w:t>0/5</w:t>
            </w:r>
          </w:p>
        </w:tc>
        <w:tc>
          <w:tcPr>
            <w:tcW w:w="1089" w:type="dxa"/>
            <w:vAlign w:val="center"/>
          </w:tcPr>
          <w:p w14:paraId="266FCEF1" w14:textId="77777777" w:rsidR="00C143F7" w:rsidRPr="00255786" w:rsidRDefault="00C143F7" w:rsidP="00416D86">
            <w:pPr>
              <w:jc w:val="center"/>
              <w:rPr>
                <w:rFonts w:ascii="Arial Narrow" w:hAnsi="Arial Narrow" w:cs="Calibri"/>
                <w:color w:val="000000"/>
                <w:lang w:val="es-HN" w:eastAsia="es-HN"/>
              </w:rPr>
            </w:pPr>
            <w:r w:rsidRPr="00255786">
              <w:rPr>
                <w:rFonts w:ascii="Arial Narrow" w:hAnsi="Arial Narrow" w:cs="Calibri"/>
                <w:color w:val="000000"/>
                <w:lang w:val="es-HN" w:eastAsia="es-HN"/>
              </w:rPr>
              <w:t> </w:t>
            </w:r>
          </w:p>
        </w:tc>
      </w:tr>
      <w:tr w:rsidR="00C143F7" w:rsidRPr="00255786" w14:paraId="0089AB03" w14:textId="77777777" w:rsidTr="00416D86">
        <w:trPr>
          <w:gridAfter w:val="1"/>
          <w:wAfter w:w="14" w:type="dxa"/>
          <w:trHeight w:val="376"/>
          <w:jc w:val="center"/>
        </w:trPr>
        <w:tc>
          <w:tcPr>
            <w:tcW w:w="8293" w:type="dxa"/>
            <w:shd w:val="clear" w:color="auto" w:fill="E2EFD9" w:themeFill="accent6" w:themeFillTint="33"/>
            <w:vAlign w:val="center"/>
          </w:tcPr>
          <w:p w14:paraId="2B1DCA9F" w14:textId="220EDEF4" w:rsidR="00C143F7" w:rsidRPr="00255786" w:rsidRDefault="00C143F7" w:rsidP="006A098B">
            <w:pPr>
              <w:pStyle w:val="Prrafodelista"/>
              <w:numPr>
                <w:ilvl w:val="1"/>
                <w:numId w:val="36"/>
              </w:numPr>
              <w:ind w:left="495"/>
              <w:rPr>
                <w:rFonts w:ascii="Arial Narrow" w:hAnsi="Arial Narrow" w:cs="Calibri"/>
                <w:b/>
                <w:bCs/>
                <w:color w:val="000000"/>
                <w:lang w:val="es-HN" w:eastAsia="es-HN"/>
              </w:rPr>
            </w:pPr>
            <w:r w:rsidRPr="00255786">
              <w:rPr>
                <w:rFonts w:ascii="Arial Narrow" w:hAnsi="Arial Narrow" w:cs="Calibri"/>
                <w:b/>
                <w:bCs/>
                <w:color w:val="000000"/>
                <w:lang w:val="es-HN" w:eastAsia="es-HN"/>
              </w:rPr>
              <w:t xml:space="preserve">Experiencia General en </w:t>
            </w:r>
            <w:r w:rsidR="007E6F26">
              <w:rPr>
                <w:rFonts w:ascii="Arial Narrow" w:hAnsi="Arial Narrow" w:cs="Calibri"/>
                <w:b/>
                <w:bCs/>
                <w:color w:val="000000"/>
                <w:lang w:val="es-HN" w:eastAsia="es-HN"/>
              </w:rPr>
              <w:t xml:space="preserve">procesos de </w:t>
            </w:r>
            <w:r w:rsidR="007A66EB" w:rsidRPr="005346F3">
              <w:rPr>
                <w:rFonts w:ascii="Arial Narrow" w:hAnsi="Arial Narrow" w:cs="Calibri"/>
                <w:b/>
                <w:bCs/>
                <w:color w:val="000000"/>
                <w:lang w:val="es-HN" w:eastAsia="es-HN"/>
              </w:rPr>
              <w:t xml:space="preserve">investigación y análisis de las necesidades </w:t>
            </w:r>
            <w:r w:rsidR="007A66EB">
              <w:rPr>
                <w:rFonts w:ascii="Arial Narrow" w:hAnsi="Arial Narrow" w:cs="Calibri"/>
                <w:b/>
                <w:bCs/>
                <w:color w:val="000000"/>
                <w:lang w:val="es-HN" w:eastAsia="es-HN"/>
              </w:rPr>
              <w:t xml:space="preserve">y dinámicas </w:t>
            </w:r>
            <w:r w:rsidR="007A66EB" w:rsidRPr="005346F3">
              <w:rPr>
                <w:rFonts w:ascii="Arial Narrow" w:hAnsi="Arial Narrow" w:cs="Calibri"/>
                <w:b/>
                <w:bCs/>
                <w:color w:val="000000"/>
                <w:lang w:val="es-HN" w:eastAsia="es-HN"/>
              </w:rPr>
              <w:t>sociales</w:t>
            </w:r>
            <w:r w:rsidR="007A66EB">
              <w:rPr>
                <w:rFonts w:ascii="Arial Narrow" w:hAnsi="Arial Narrow" w:cs="Calibri"/>
                <w:b/>
                <w:bCs/>
                <w:color w:val="000000"/>
                <w:lang w:val="es-HN" w:eastAsia="es-HN"/>
              </w:rPr>
              <w:t>,</w:t>
            </w:r>
            <w:r w:rsidR="007A66EB" w:rsidRPr="005346F3">
              <w:rPr>
                <w:rFonts w:ascii="Arial Narrow" w:hAnsi="Arial Narrow" w:cs="Calibri"/>
                <w:b/>
                <w:bCs/>
                <w:color w:val="000000"/>
                <w:lang w:val="es-HN" w:eastAsia="es-HN"/>
              </w:rPr>
              <w:t xml:space="preserve"> la gestión de proyectos y la participación en la toma de decisiones</w:t>
            </w:r>
            <w:r w:rsidR="007A66EB" w:rsidRPr="00255786">
              <w:rPr>
                <w:rFonts w:ascii="Arial Narrow" w:hAnsi="Arial Narrow" w:cs="Calibri"/>
                <w:b/>
                <w:bCs/>
                <w:color w:val="000000"/>
                <w:lang w:val="es-HN" w:eastAsia="es-HN"/>
              </w:rPr>
              <w:t xml:space="preserve"> </w:t>
            </w:r>
          </w:p>
        </w:tc>
        <w:tc>
          <w:tcPr>
            <w:tcW w:w="952" w:type="dxa"/>
            <w:shd w:val="clear" w:color="auto" w:fill="E2EFD9" w:themeFill="accent6" w:themeFillTint="33"/>
            <w:vAlign w:val="center"/>
          </w:tcPr>
          <w:p w14:paraId="30F30F74" w14:textId="77777777" w:rsidR="00C143F7" w:rsidRPr="00255786" w:rsidRDefault="00C143F7" w:rsidP="00416D86">
            <w:pPr>
              <w:jc w:val="center"/>
              <w:rPr>
                <w:rFonts w:ascii="Arial Narrow" w:hAnsi="Arial Narrow" w:cs="Calibri"/>
                <w:b/>
                <w:bCs/>
                <w:color w:val="000000"/>
                <w:lang w:val="es-HN" w:eastAsia="es-HN"/>
              </w:rPr>
            </w:pPr>
            <w:r w:rsidRPr="00255786">
              <w:rPr>
                <w:rFonts w:ascii="Arial Narrow" w:hAnsi="Arial Narrow" w:cs="Calibri"/>
                <w:b/>
                <w:bCs/>
                <w:color w:val="000000"/>
                <w:lang w:val="es-HN" w:eastAsia="es-HN"/>
              </w:rPr>
              <w:t>2</w:t>
            </w:r>
            <w:r>
              <w:rPr>
                <w:rFonts w:ascii="Arial Narrow" w:hAnsi="Arial Narrow" w:cs="Calibri"/>
                <w:b/>
                <w:bCs/>
                <w:color w:val="000000"/>
                <w:lang w:val="es-HN" w:eastAsia="es-HN"/>
              </w:rPr>
              <w:t>0</w:t>
            </w:r>
          </w:p>
        </w:tc>
        <w:tc>
          <w:tcPr>
            <w:tcW w:w="1089" w:type="dxa"/>
            <w:shd w:val="clear" w:color="auto" w:fill="E2EFD9" w:themeFill="accent6" w:themeFillTint="33"/>
            <w:vAlign w:val="center"/>
          </w:tcPr>
          <w:p w14:paraId="77A498DF" w14:textId="77777777" w:rsidR="00C143F7" w:rsidRPr="00255786" w:rsidRDefault="00C143F7" w:rsidP="00416D86">
            <w:pPr>
              <w:jc w:val="center"/>
              <w:rPr>
                <w:rFonts w:ascii="Arial Narrow" w:hAnsi="Arial Narrow" w:cs="Calibri"/>
                <w:b/>
                <w:bCs/>
                <w:color w:val="000000"/>
                <w:lang w:val="es-HN" w:eastAsia="es-HN"/>
              </w:rPr>
            </w:pPr>
          </w:p>
        </w:tc>
      </w:tr>
      <w:tr w:rsidR="00C143F7" w:rsidRPr="00255786" w14:paraId="52194A64" w14:textId="77777777" w:rsidTr="00416D86">
        <w:trPr>
          <w:gridAfter w:val="1"/>
          <w:wAfter w:w="14" w:type="dxa"/>
          <w:trHeight w:val="54"/>
          <w:jc w:val="center"/>
        </w:trPr>
        <w:tc>
          <w:tcPr>
            <w:tcW w:w="8293" w:type="dxa"/>
            <w:vAlign w:val="center"/>
          </w:tcPr>
          <w:p w14:paraId="3C723947" w14:textId="51091EB7" w:rsidR="00C143F7" w:rsidRPr="003D1493" w:rsidRDefault="00C143F7" w:rsidP="006A098B">
            <w:pPr>
              <w:pStyle w:val="Prrafodelista"/>
              <w:numPr>
                <w:ilvl w:val="2"/>
                <w:numId w:val="36"/>
              </w:numPr>
              <w:ind w:left="495"/>
              <w:rPr>
                <w:rFonts w:ascii="Arial Narrow" w:hAnsi="Arial Narrow" w:cs="Calibri"/>
                <w:color w:val="000000"/>
                <w:lang w:val="es-HN" w:eastAsia="es-HN"/>
              </w:rPr>
            </w:pPr>
            <w:r w:rsidRPr="003D1493">
              <w:rPr>
                <w:rFonts w:ascii="Arial Narrow" w:hAnsi="Arial Narrow" w:cs="Calibri"/>
                <w:color w:val="000000"/>
                <w:lang w:val="es-HN" w:eastAsia="es-HN"/>
              </w:rPr>
              <w:t xml:space="preserve">Experiencia menos de tres años </w:t>
            </w:r>
          </w:p>
        </w:tc>
        <w:tc>
          <w:tcPr>
            <w:tcW w:w="952" w:type="dxa"/>
            <w:vAlign w:val="center"/>
          </w:tcPr>
          <w:p w14:paraId="050C3290" w14:textId="77777777" w:rsidR="00C143F7" w:rsidRPr="00255786" w:rsidRDefault="00C143F7" w:rsidP="00416D86">
            <w:pPr>
              <w:jc w:val="center"/>
              <w:rPr>
                <w:rFonts w:ascii="Arial Narrow" w:hAnsi="Arial Narrow" w:cs="Calibri"/>
                <w:color w:val="000000"/>
                <w:lang w:val="es-HN" w:eastAsia="es-HN"/>
              </w:rPr>
            </w:pPr>
            <w:r w:rsidRPr="00255786">
              <w:rPr>
                <w:rFonts w:ascii="Arial Narrow" w:hAnsi="Arial Narrow" w:cs="Calibri"/>
                <w:color w:val="000000"/>
                <w:lang w:val="es-HN" w:eastAsia="es-HN"/>
              </w:rPr>
              <w:t>0</w:t>
            </w:r>
          </w:p>
        </w:tc>
        <w:tc>
          <w:tcPr>
            <w:tcW w:w="1089" w:type="dxa"/>
            <w:vAlign w:val="center"/>
          </w:tcPr>
          <w:p w14:paraId="3FFC6E1E" w14:textId="77777777" w:rsidR="00C143F7" w:rsidRPr="00255786" w:rsidRDefault="00C143F7" w:rsidP="00416D86">
            <w:pPr>
              <w:jc w:val="center"/>
              <w:rPr>
                <w:rFonts w:ascii="Arial Narrow" w:hAnsi="Arial Narrow" w:cs="Calibri"/>
                <w:b/>
                <w:bCs/>
                <w:color w:val="000000"/>
                <w:lang w:val="es-HN" w:eastAsia="es-HN"/>
              </w:rPr>
            </w:pPr>
          </w:p>
        </w:tc>
      </w:tr>
      <w:tr w:rsidR="00C143F7" w:rsidRPr="00255786" w14:paraId="435AD6BF" w14:textId="77777777" w:rsidTr="00416D86">
        <w:trPr>
          <w:gridAfter w:val="1"/>
          <w:wAfter w:w="14" w:type="dxa"/>
          <w:trHeight w:val="62"/>
          <w:jc w:val="center"/>
        </w:trPr>
        <w:tc>
          <w:tcPr>
            <w:tcW w:w="8293" w:type="dxa"/>
            <w:vAlign w:val="center"/>
          </w:tcPr>
          <w:p w14:paraId="2F47C1D6" w14:textId="2F8C0D1C" w:rsidR="00C143F7" w:rsidRPr="003D1493" w:rsidRDefault="00C143F7" w:rsidP="006A098B">
            <w:pPr>
              <w:pStyle w:val="Prrafodelista"/>
              <w:numPr>
                <w:ilvl w:val="2"/>
                <w:numId w:val="36"/>
              </w:numPr>
              <w:ind w:left="495"/>
              <w:rPr>
                <w:rFonts w:ascii="Arial Narrow" w:hAnsi="Arial Narrow" w:cs="Calibri"/>
                <w:color w:val="000000"/>
                <w:lang w:val="es-HN" w:eastAsia="es-HN"/>
              </w:rPr>
            </w:pPr>
            <w:r w:rsidRPr="003D1493">
              <w:rPr>
                <w:rFonts w:ascii="Arial Narrow" w:hAnsi="Arial Narrow" w:cs="Calibri"/>
                <w:color w:val="000000"/>
                <w:lang w:val="es-HN" w:eastAsia="es-HN"/>
              </w:rPr>
              <w:t>Experiencia de tres años</w:t>
            </w:r>
          </w:p>
        </w:tc>
        <w:tc>
          <w:tcPr>
            <w:tcW w:w="952" w:type="dxa"/>
            <w:vAlign w:val="center"/>
          </w:tcPr>
          <w:p w14:paraId="6EE3EA9B" w14:textId="77777777" w:rsidR="00C143F7" w:rsidRPr="00255786" w:rsidRDefault="00C143F7" w:rsidP="00416D86">
            <w:pPr>
              <w:jc w:val="center"/>
              <w:rPr>
                <w:rFonts w:ascii="Arial Narrow" w:hAnsi="Arial Narrow" w:cs="Calibri"/>
                <w:color w:val="000000"/>
                <w:lang w:val="es-HN" w:eastAsia="es-HN"/>
              </w:rPr>
            </w:pPr>
            <w:r>
              <w:rPr>
                <w:rFonts w:ascii="Arial Narrow" w:hAnsi="Arial Narrow" w:cs="Calibri"/>
                <w:color w:val="000000"/>
                <w:lang w:val="es-HN" w:eastAsia="es-HN"/>
              </w:rPr>
              <w:t>14</w:t>
            </w:r>
          </w:p>
        </w:tc>
        <w:tc>
          <w:tcPr>
            <w:tcW w:w="1089" w:type="dxa"/>
            <w:vAlign w:val="center"/>
          </w:tcPr>
          <w:p w14:paraId="38AC4188" w14:textId="77777777" w:rsidR="00C143F7" w:rsidRPr="00255786" w:rsidRDefault="00C143F7" w:rsidP="00416D86">
            <w:pPr>
              <w:jc w:val="center"/>
              <w:rPr>
                <w:rFonts w:ascii="Arial Narrow" w:hAnsi="Arial Narrow" w:cs="Calibri"/>
                <w:b/>
                <w:bCs/>
                <w:color w:val="000000"/>
                <w:lang w:val="es-HN" w:eastAsia="es-HN"/>
              </w:rPr>
            </w:pPr>
          </w:p>
        </w:tc>
      </w:tr>
      <w:tr w:rsidR="00C143F7" w:rsidRPr="00255786" w14:paraId="354F5FC1" w14:textId="77777777" w:rsidTr="00416D86">
        <w:trPr>
          <w:gridAfter w:val="1"/>
          <w:wAfter w:w="14" w:type="dxa"/>
          <w:trHeight w:val="62"/>
          <w:jc w:val="center"/>
        </w:trPr>
        <w:tc>
          <w:tcPr>
            <w:tcW w:w="8293" w:type="dxa"/>
            <w:vAlign w:val="center"/>
          </w:tcPr>
          <w:p w14:paraId="0EED3D26" w14:textId="2ADFB62D" w:rsidR="00C143F7" w:rsidRPr="003D1493" w:rsidRDefault="00C143F7" w:rsidP="006A098B">
            <w:pPr>
              <w:pStyle w:val="Prrafodelista"/>
              <w:numPr>
                <w:ilvl w:val="2"/>
                <w:numId w:val="36"/>
              </w:numPr>
              <w:ind w:left="495"/>
              <w:rPr>
                <w:rFonts w:ascii="Arial Narrow" w:hAnsi="Arial Narrow" w:cs="Calibri"/>
                <w:color w:val="000000"/>
                <w:lang w:val="es-HN" w:eastAsia="es-HN"/>
              </w:rPr>
            </w:pPr>
            <w:r w:rsidRPr="003D1493">
              <w:rPr>
                <w:rFonts w:ascii="Arial Narrow" w:hAnsi="Arial Narrow" w:cs="Calibri"/>
                <w:color w:val="000000"/>
                <w:lang w:val="es-HN" w:eastAsia="es-HN"/>
              </w:rPr>
              <w:t xml:space="preserve">Experiencia mayor de </w:t>
            </w:r>
            <w:r w:rsidR="004B190A">
              <w:rPr>
                <w:rFonts w:ascii="Arial Narrow" w:hAnsi="Arial Narrow" w:cs="Calibri"/>
                <w:color w:val="000000"/>
                <w:lang w:val="es-HN" w:eastAsia="es-HN"/>
              </w:rPr>
              <w:t>tres</w:t>
            </w:r>
            <w:r w:rsidR="004B190A" w:rsidRPr="003D1493">
              <w:rPr>
                <w:rFonts w:ascii="Arial Narrow" w:hAnsi="Arial Narrow" w:cs="Calibri"/>
                <w:color w:val="000000"/>
                <w:lang w:val="es-HN" w:eastAsia="es-HN"/>
              </w:rPr>
              <w:t xml:space="preserve"> </w:t>
            </w:r>
            <w:r w:rsidRPr="003D1493">
              <w:rPr>
                <w:rFonts w:ascii="Arial Narrow" w:hAnsi="Arial Narrow" w:cs="Calibri"/>
                <w:color w:val="000000"/>
                <w:lang w:val="es-HN" w:eastAsia="es-HN"/>
              </w:rPr>
              <w:t>años. Dos puntos por cada año adicional de experiencia, hasta acumular 6 puntos</w:t>
            </w:r>
          </w:p>
        </w:tc>
        <w:tc>
          <w:tcPr>
            <w:tcW w:w="952" w:type="dxa"/>
            <w:vAlign w:val="center"/>
          </w:tcPr>
          <w:p w14:paraId="3E4F9387" w14:textId="77777777" w:rsidR="00C143F7" w:rsidRPr="00255786" w:rsidRDefault="00C143F7" w:rsidP="00416D86">
            <w:pPr>
              <w:jc w:val="center"/>
              <w:rPr>
                <w:rFonts w:ascii="Arial Narrow" w:hAnsi="Arial Narrow" w:cs="Calibri"/>
                <w:color w:val="000000"/>
                <w:lang w:val="es-HN" w:eastAsia="es-HN"/>
              </w:rPr>
            </w:pPr>
            <w:r>
              <w:rPr>
                <w:rFonts w:ascii="Arial Narrow" w:hAnsi="Arial Narrow" w:cs="Calibri"/>
                <w:color w:val="000000"/>
                <w:lang w:val="es-HN" w:eastAsia="es-HN"/>
              </w:rPr>
              <w:t>6</w:t>
            </w:r>
          </w:p>
        </w:tc>
        <w:tc>
          <w:tcPr>
            <w:tcW w:w="1089" w:type="dxa"/>
            <w:vAlign w:val="center"/>
          </w:tcPr>
          <w:p w14:paraId="0DDB68C7" w14:textId="77777777" w:rsidR="00C143F7" w:rsidRPr="00255786" w:rsidRDefault="00C143F7" w:rsidP="00416D86">
            <w:pPr>
              <w:jc w:val="center"/>
              <w:rPr>
                <w:rFonts w:ascii="Arial Narrow" w:hAnsi="Arial Narrow" w:cs="Calibri"/>
                <w:b/>
                <w:bCs/>
                <w:color w:val="000000"/>
                <w:lang w:val="es-HN" w:eastAsia="es-HN"/>
              </w:rPr>
            </w:pPr>
          </w:p>
        </w:tc>
      </w:tr>
      <w:tr w:rsidR="00C143F7" w:rsidRPr="00255786" w14:paraId="5846F816" w14:textId="77777777" w:rsidTr="00416D86">
        <w:trPr>
          <w:gridAfter w:val="1"/>
          <w:wAfter w:w="14" w:type="dxa"/>
          <w:trHeight w:val="376"/>
          <w:jc w:val="center"/>
        </w:trPr>
        <w:tc>
          <w:tcPr>
            <w:tcW w:w="8293" w:type="dxa"/>
            <w:shd w:val="clear" w:color="auto" w:fill="E2EFD9" w:themeFill="accent6" w:themeFillTint="33"/>
            <w:vAlign w:val="center"/>
          </w:tcPr>
          <w:p w14:paraId="41193133" w14:textId="05734DE0" w:rsidR="00C143F7" w:rsidRPr="006A098B" w:rsidRDefault="00C143F7" w:rsidP="006A098B">
            <w:pPr>
              <w:pStyle w:val="Prrafodelista"/>
              <w:numPr>
                <w:ilvl w:val="1"/>
                <w:numId w:val="36"/>
              </w:numPr>
              <w:ind w:left="495"/>
              <w:rPr>
                <w:rFonts w:ascii="Arial Narrow" w:hAnsi="Arial Narrow" w:cs="Calibri"/>
                <w:b/>
                <w:bCs/>
                <w:color w:val="000000"/>
                <w:lang w:val="es-HN" w:eastAsia="es-HN"/>
              </w:rPr>
            </w:pPr>
            <w:r w:rsidRPr="00555A5F">
              <w:rPr>
                <w:rFonts w:ascii="Arial Narrow" w:hAnsi="Arial Narrow" w:cs="Calibri"/>
                <w:b/>
                <w:bCs/>
                <w:color w:val="000000"/>
                <w:lang w:val="es-HN" w:eastAsia="es-HN"/>
              </w:rPr>
              <w:t xml:space="preserve">Experiencia especifica en </w:t>
            </w:r>
            <w:r w:rsidR="009C7375" w:rsidRPr="00555A5F">
              <w:rPr>
                <w:rFonts w:ascii="Arial Narrow" w:hAnsi="Arial Narrow" w:cs="Calibri"/>
                <w:b/>
                <w:bCs/>
                <w:color w:val="000000"/>
                <w:lang w:val="es-HN" w:eastAsia="es-HN"/>
              </w:rPr>
              <w:t xml:space="preserve">proyectos de desarrollo comunitario vinculados al desarrollo integral y sostenible </w:t>
            </w:r>
            <w:r w:rsidR="00EF7BA7" w:rsidRPr="006A098B">
              <w:rPr>
                <w:rFonts w:ascii="Arial Narrow" w:hAnsi="Arial Narrow" w:cs="Calibri"/>
                <w:b/>
                <w:bCs/>
                <w:color w:val="000000"/>
                <w:lang w:val="es-HN" w:eastAsia="es-HN"/>
              </w:rPr>
              <w:t>facilitando el desarrollo de estrategias para abordar problemas locales</w:t>
            </w:r>
            <w:r w:rsidR="00555A5F" w:rsidRPr="00555A5F">
              <w:rPr>
                <w:rFonts w:ascii="Arial Narrow" w:hAnsi="Arial Narrow" w:cs="Calibri"/>
                <w:b/>
                <w:bCs/>
                <w:color w:val="000000"/>
                <w:lang w:val="es-HN" w:eastAsia="es-HN"/>
              </w:rPr>
              <w:t xml:space="preserve"> que </w:t>
            </w:r>
            <w:r w:rsidR="002457A4" w:rsidRPr="006A098B">
              <w:rPr>
                <w:rFonts w:ascii="Arial Narrow" w:hAnsi="Arial Narrow" w:cs="Calibri"/>
                <w:b/>
                <w:bCs/>
                <w:color w:val="000000"/>
                <w:lang w:val="es-HN" w:eastAsia="es-HN"/>
              </w:rPr>
              <w:t xml:space="preserve">influyen en la gestión de los recursos </w:t>
            </w:r>
            <w:r w:rsidR="004B51D0">
              <w:rPr>
                <w:rFonts w:ascii="Arial Narrow" w:hAnsi="Arial Narrow" w:cs="Calibri"/>
                <w:b/>
                <w:bCs/>
                <w:color w:val="000000"/>
                <w:lang w:val="es-HN" w:eastAsia="es-HN"/>
              </w:rPr>
              <w:t>naturales</w:t>
            </w:r>
            <w:r w:rsidR="002457A4" w:rsidRPr="006A098B">
              <w:rPr>
                <w:rFonts w:ascii="Arial Narrow" w:hAnsi="Arial Narrow" w:cs="Calibri"/>
                <w:b/>
                <w:bCs/>
                <w:color w:val="000000"/>
                <w:lang w:val="es-HN" w:eastAsia="es-HN"/>
              </w:rPr>
              <w:t xml:space="preserve"> y el medio ambiente. </w:t>
            </w:r>
            <w:r w:rsidR="00D22D70" w:rsidRPr="00D22D70" w:rsidDel="00984F0D">
              <w:rPr>
                <w:rFonts w:ascii="Arial Narrow" w:hAnsi="Arial Narrow" w:cs="Calibri"/>
                <w:b/>
                <w:bCs/>
                <w:color w:val="000000"/>
                <w:lang w:val="es-HN" w:eastAsia="es-HN"/>
              </w:rPr>
              <w:t xml:space="preserve"> </w:t>
            </w:r>
          </w:p>
        </w:tc>
        <w:tc>
          <w:tcPr>
            <w:tcW w:w="952" w:type="dxa"/>
            <w:shd w:val="clear" w:color="auto" w:fill="E2EFD9" w:themeFill="accent6" w:themeFillTint="33"/>
            <w:vAlign w:val="center"/>
          </w:tcPr>
          <w:p w14:paraId="7E81534E" w14:textId="77777777" w:rsidR="00C143F7" w:rsidRPr="00255786" w:rsidRDefault="00C143F7" w:rsidP="00416D86">
            <w:pPr>
              <w:jc w:val="center"/>
              <w:rPr>
                <w:rFonts w:ascii="Arial Narrow" w:hAnsi="Arial Narrow" w:cs="Calibri"/>
                <w:b/>
                <w:bCs/>
                <w:color w:val="000000"/>
                <w:lang w:val="es-HN" w:eastAsia="es-HN"/>
              </w:rPr>
            </w:pPr>
            <w:r>
              <w:rPr>
                <w:rFonts w:ascii="Arial Narrow" w:hAnsi="Arial Narrow" w:cs="Calibri"/>
                <w:b/>
                <w:bCs/>
                <w:color w:val="000000"/>
                <w:lang w:val="es-HN" w:eastAsia="es-HN"/>
              </w:rPr>
              <w:t>30</w:t>
            </w:r>
          </w:p>
        </w:tc>
        <w:tc>
          <w:tcPr>
            <w:tcW w:w="1089" w:type="dxa"/>
            <w:shd w:val="clear" w:color="auto" w:fill="E2EFD9" w:themeFill="accent6" w:themeFillTint="33"/>
            <w:vAlign w:val="center"/>
          </w:tcPr>
          <w:p w14:paraId="4265D91D" w14:textId="77777777" w:rsidR="00C143F7" w:rsidRPr="00255786" w:rsidRDefault="00C143F7" w:rsidP="00416D86">
            <w:pPr>
              <w:jc w:val="center"/>
              <w:rPr>
                <w:rFonts w:ascii="Arial Narrow" w:hAnsi="Arial Narrow" w:cs="Calibri"/>
                <w:b/>
                <w:bCs/>
                <w:color w:val="000000"/>
                <w:lang w:val="es-HN" w:eastAsia="es-HN"/>
              </w:rPr>
            </w:pPr>
          </w:p>
        </w:tc>
      </w:tr>
      <w:tr w:rsidR="00C143F7" w:rsidRPr="00255786" w14:paraId="1A1D54CD" w14:textId="77777777" w:rsidTr="00416D86">
        <w:trPr>
          <w:gridAfter w:val="1"/>
          <w:wAfter w:w="14" w:type="dxa"/>
          <w:trHeight w:val="54"/>
          <w:jc w:val="center"/>
        </w:trPr>
        <w:tc>
          <w:tcPr>
            <w:tcW w:w="8293" w:type="dxa"/>
            <w:vAlign w:val="center"/>
          </w:tcPr>
          <w:p w14:paraId="35A859EE" w14:textId="34690DE9" w:rsidR="00C143F7" w:rsidRPr="00255786" w:rsidRDefault="00C143F7" w:rsidP="006A098B">
            <w:pPr>
              <w:pStyle w:val="Prrafodelista"/>
              <w:numPr>
                <w:ilvl w:val="2"/>
                <w:numId w:val="36"/>
              </w:numPr>
              <w:ind w:left="495"/>
              <w:rPr>
                <w:rFonts w:ascii="Arial Narrow" w:hAnsi="Arial Narrow" w:cs="Calibri"/>
                <w:color w:val="000000"/>
                <w:lang w:val="es-HN" w:eastAsia="es-HN"/>
              </w:rPr>
            </w:pPr>
            <w:r w:rsidRPr="00255786">
              <w:rPr>
                <w:rFonts w:ascii="Arial Narrow" w:hAnsi="Arial Narrow" w:cs="Calibri"/>
                <w:color w:val="000000"/>
                <w:lang w:val="es-HN" w:eastAsia="es-HN"/>
              </w:rPr>
              <w:t>Experiencia menos de tres años</w:t>
            </w:r>
          </w:p>
        </w:tc>
        <w:tc>
          <w:tcPr>
            <w:tcW w:w="952" w:type="dxa"/>
            <w:vAlign w:val="center"/>
          </w:tcPr>
          <w:p w14:paraId="168ED58E" w14:textId="77777777" w:rsidR="00C143F7" w:rsidRPr="00255786" w:rsidRDefault="00C143F7" w:rsidP="00416D86">
            <w:pPr>
              <w:jc w:val="center"/>
              <w:rPr>
                <w:rFonts w:ascii="Arial Narrow" w:hAnsi="Arial Narrow" w:cs="Calibri"/>
                <w:b/>
                <w:bCs/>
                <w:color w:val="000000"/>
                <w:lang w:val="es-HN" w:eastAsia="es-HN"/>
              </w:rPr>
            </w:pPr>
            <w:r w:rsidRPr="00255786">
              <w:rPr>
                <w:rFonts w:ascii="Arial Narrow" w:hAnsi="Arial Narrow" w:cs="Calibri"/>
                <w:color w:val="000000"/>
                <w:lang w:val="es-HN" w:eastAsia="es-HN"/>
              </w:rPr>
              <w:t>0</w:t>
            </w:r>
          </w:p>
        </w:tc>
        <w:tc>
          <w:tcPr>
            <w:tcW w:w="1089" w:type="dxa"/>
            <w:vAlign w:val="center"/>
          </w:tcPr>
          <w:p w14:paraId="00A3771D" w14:textId="77777777" w:rsidR="00C143F7" w:rsidRPr="00255786" w:rsidRDefault="00C143F7" w:rsidP="00416D86">
            <w:pPr>
              <w:jc w:val="center"/>
              <w:rPr>
                <w:rFonts w:ascii="Arial Narrow" w:hAnsi="Arial Narrow" w:cs="Calibri"/>
                <w:b/>
                <w:bCs/>
                <w:color w:val="000000"/>
                <w:lang w:val="es-HN" w:eastAsia="es-HN"/>
              </w:rPr>
            </w:pPr>
          </w:p>
        </w:tc>
      </w:tr>
      <w:tr w:rsidR="00C143F7" w:rsidRPr="00255786" w14:paraId="46851711" w14:textId="77777777" w:rsidTr="00416D86">
        <w:trPr>
          <w:gridAfter w:val="1"/>
          <w:wAfter w:w="14" w:type="dxa"/>
          <w:trHeight w:val="64"/>
          <w:jc w:val="center"/>
        </w:trPr>
        <w:tc>
          <w:tcPr>
            <w:tcW w:w="8293" w:type="dxa"/>
            <w:vAlign w:val="center"/>
          </w:tcPr>
          <w:p w14:paraId="724AF7F7" w14:textId="35299236" w:rsidR="00C143F7" w:rsidRPr="00255786" w:rsidRDefault="00C143F7" w:rsidP="006A098B">
            <w:pPr>
              <w:pStyle w:val="Prrafodelista"/>
              <w:numPr>
                <w:ilvl w:val="2"/>
                <w:numId w:val="36"/>
              </w:numPr>
              <w:ind w:left="495"/>
              <w:rPr>
                <w:rFonts w:ascii="Arial Narrow" w:hAnsi="Arial Narrow" w:cs="Calibri"/>
                <w:color w:val="000000"/>
                <w:lang w:val="es-HN" w:eastAsia="es-HN"/>
              </w:rPr>
            </w:pPr>
            <w:r w:rsidRPr="00255786">
              <w:rPr>
                <w:rFonts w:ascii="Arial Narrow" w:hAnsi="Arial Narrow" w:cs="Calibri"/>
                <w:color w:val="000000"/>
                <w:lang w:val="es-HN" w:eastAsia="es-HN"/>
              </w:rPr>
              <w:t>Experiencia de tres</w:t>
            </w:r>
            <w:r>
              <w:rPr>
                <w:rFonts w:ascii="Arial Narrow" w:hAnsi="Arial Narrow" w:cs="Calibri"/>
                <w:color w:val="000000"/>
                <w:lang w:val="es-HN" w:eastAsia="es-HN"/>
              </w:rPr>
              <w:t xml:space="preserve"> años</w:t>
            </w:r>
            <w:r w:rsidRPr="00255786">
              <w:rPr>
                <w:rFonts w:ascii="Arial Narrow" w:hAnsi="Arial Narrow" w:cs="Calibri"/>
                <w:color w:val="000000"/>
                <w:lang w:val="es-HN" w:eastAsia="es-HN"/>
              </w:rPr>
              <w:t>.</w:t>
            </w:r>
          </w:p>
        </w:tc>
        <w:tc>
          <w:tcPr>
            <w:tcW w:w="952" w:type="dxa"/>
            <w:vAlign w:val="center"/>
          </w:tcPr>
          <w:p w14:paraId="4117AC9D" w14:textId="77777777" w:rsidR="00C143F7" w:rsidRPr="00255786" w:rsidRDefault="00C143F7" w:rsidP="00416D86">
            <w:pPr>
              <w:jc w:val="center"/>
              <w:rPr>
                <w:rFonts w:ascii="Arial Narrow" w:hAnsi="Arial Narrow" w:cs="Calibri"/>
                <w:color w:val="000000"/>
                <w:lang w:val="es-HN" w:eastAsia="es-HN"/>
              </w:rPr>
            </w:pPr>
            <w:r>
              <w:rPr>
                <w:rFonts w:ascii="Arial Narrow" w:hAnsi="Arial Narrow" w:cs="Calibri"/>
                <w:color w:val="000000"/>
                <w:lang w:val="es-HN" w:eastAsia="es-HN"/>
              </w:rPr>
              <w:t>21</w:t>
            </w:r>
          </w:p>
        </w:tc>
        <w:tc>
          <w:tcPr>
            <w:tcW w:w="1089" w:type="dxa"/>
            <w:vAlign w:val="center"/>
          </w:tcPr>
          <w:p w14:paraId="4445D83B" w14:textId="77777777" w:rsidR="00C143F7" w:rsidRPr="00255786" w:rsidRDefault="00C143F7" w:rsidP="00416D86">
            <w:pPr>
              <w:jc w:val="center"/>
              <w:rPr>
                <w:rFonts w:ascii="Arial Narrow" w:hAnsi="Arial Narrow" w:cs="Calibri"/>
                <w:b/>
                <w:bCs/>
                <w:color w:val="000000"/>
                <w:lang w:val="es-HN" w:eastAsia="es-HN"/>
              </w:rPr>
            </w:pPr>
          </w:p>
        </w:tc>
      </w:tr>
      <w:tr w:rsidR="00C143F7" w:rsidRPr="00255786" w14:paraId="57BF7BEC" w14:textId="77777777" w:rsidTr="00416D86">
        <w:trPr>
          <w:gridAfter w:val="1"/>
          <w:wAfter w:w="14" w:type="dxa"/>
          <w:trHeight w:val="54"/>
          <w:jc w:val="center"/>
        </w:trPr>
        <w:tc>
          <w:tcPr>
            <w:tcW w:w="8293" w:type="dxa"/>
            <w:vAlign w:val="center"/>
          </w:tcPr>
          <w:p w14:paraId="7AD2B386" w14:textId="64D863C3" w:rsidR="00C143F7" w:rsidRPr="00255786" w:rsidRDefault="00C143F7" w:rsidP="006A098B">
            <w:pPr>
              <w:pStyle w:val="Prrafodelista"/>
              <w:numPr>
                <w:ilvl w:val="2"/>
                <w:numId w:val="36"/>
              </w:numPr>
              <w:ind w:left="495"/>
              <w:rPr>
                <w:rFonts w:ascii="Arial Narrow" w:hAnsi="Arial Narrow" w:cs="Calibri"/>
                <w:color w:val="000000"/>
                <w:lang w:val="es-HN" w:eastAsia="es-HN"/>
              </w:rPr>
            </w:pPr>
            <w:r w:rsidRPr="00255786">
              <w:rPr>
                <w:rFonts w:ascii="Arial Narrow" w:hAnsi="Arial Narrow" w:cs="Calibri"/>
                <w:color w:val="000000"/>
                <w:lang w:val="es-HN" w:eastAsia="es-HN"/>
              </w:rPr>
              <w:t xml:space="preserve">Experiencia de más de </w:t>
            </w:r>
            <w:r w:rsidR="00443A52">
              <w:rPr>
                <w:rFonts w:ascii="Arial Narrow" w:hAnsi="Arial Narrow" w:cs="Calibri"/>
                <w:color w:val="000000"/>
                <w:lang w:val="es-HN" w:eastAsia="es-HN"/>
              </w:rPr>
              <w:t xml:space="preserve">tres </w:t>
            </w:r>
            <w:r w:rsidRPr="00255786">
              <w:rPr>
                <w:rFonts w:ascii="Arial Narrow" w:hAnsi="Arial Narrow" w:cs="Calibri"/>
                <w:color w:val="000000"/>
                <w:lang w:val="es-HN" w:eastAsia="es-HN"/>
              </w:rPr>
              <w:t>años.</w:t>
            </w:r>
            <w:r>
              <w:rPr>
                <w:rFonts w:ascii="Arial Narrow" w:hAnsi="Arial Narrow" w:cs="Calibri"/>
                <w:color w:val="000000"/>
                <w:lang w:val="es-HN" w:eastAsia="es-HN"/>
              </w:rPr>
              <w:t xml:space="preserve"> Tres puntos por cada año adicional de experiencia, hasta acumular </w:t>
            </w:r>
            <w:r w:rsidR="00092E2B">
              <w:rPr>
                <w:rFonts w:ascii="Arial Narrow" w:hAnsi="Arial Narrow" w:cs="Calibri"/>
                <w:color w:val="000000"/>
                <w:lang w:val="es-HN" w:eastAsia="es-HN"/>
              </w:rPr>
              <w:t xml:space="preserve">9 </w:t>
            </w:r>
            <w:r>
              <w:rPr>
                <w:rFonts w:ascii="Arial Narrow" w:hAnsi="Arial Narrow" w:cs="Calibri"/>
                <w:color w:val="000000"/>
                <w:lang w:val="es-HN" w:eastAsia="es-HN"/>
              </w:rPr>
              <w:t>puntos</w:t>
            </w:r>
          </w:p>
        </w:tc>
        <w:tc>
          <w:tcPr>
            <w:tcW w:w="952" w:type="dxa"/>
            <w:vAlign w:val="center"/>
          </w:tcPr>
          <w:p w14:paraId="003E1F68" w14:textId="77777777" w:rsidR="00C143F7" w:rsidRPr="00255786" w:rsidRDefault="00C143F7" w:rsidP="00416D86">
            <w:pPr>
              <w:jc w:val="center"/>
              <w:rPr>
                <w:rFonts w:ascii="Arial Narrow" w:hAnsi="Arial Narrow" w:cs="Calibri"/>
                <w:color w:val="000000"/>
                <w:lang w:val="es-HN" w:eastAsia="es-HN"/>
              </w:rPr>
            </w:pPr>
            <w:r>
              <w:rPr>
                <w:rFonts w:ascii="Arial Narrow" w:hAnsi="Arial Narrow" w:cs="Calibri"/>
                <w:color w:val="000000"/>
                <w:lang w:val="es-HN" w:eastAsia="es-HN"/>
              </w:rPr>
              <w:t>9</w:t>
            </w:r>
          </w:p>
        </w:tc>
        <w:tc>
          <w:tcPr>
            <w:tcW w:w="1089" w:type="dxa"/>
            <w:vAlign w:val="center"/>
          </w:tcPr>
          <w:p w14:paraId="6A4798D8" w14:textId="77777777" w:rsidR="00C143F7" w:rsidRPr="00255786" w:rsidRDefault="00C143F7" w:rsidP="00416D86">
            <w:pPr>
              <w:jc w:val="center"/>
              <w:rPr>
                <w:rFonts w:ascii="Arial Narrow" w:hAnsi="Arial Narrow" w:cs="Calibri"/>
                <w:b/>
                <w:bCs/>
                <w:color w:val="000000"/>
                <w:lang w:val="es-HN" w:eastAsia="es-HN"/>
              </w:rPr>
            </w:pPr>
          </w:p>
        </w:tc>
      </w:tr>
      <w:tr w:rsidR="00C143F7" w:rsidRPr="00255786" w14:paraId="5FCD5551" w14:textId="77777777" w:rsidTr="00416D86">
        <w:trPr>
          <w:gridAfter w:val="1"/>
          <w:wAfter w:w="14" w:type="dxa"/>
          <w:trHeight w:val="253"/>
          <w:jc w:val="center"/>
        </w:trPr>
        <w:tc>
          <w:tcPr>
            <w:tcW w:w="8293" w:type="dxa"/>
            <w:shd w:val="clear" w:color="auto" w:fill="E2EFD9" w:themeFill="accent6" w:themeFillTint="33"/>
            <w:vAlign w:val="center"/>
            <w:hideMark/>
          </w:tcPr>
          <w:p w14:paraId="6801F2B6" w14:textId="3BCB0825" w:rsidR="00C143F7" w:rsidRPr="006A098B" w:rsidRDefault="00C143F7" w:rsidP="006A098B">
            <w:pPr>
              <w:pStyle w:val="Prrafodelista"/>
              <w:numPr>
                <w:ilvl w:val="1"/>
                <w:numId w:val="36"/>
              </w:numPr>
              <w:ind w:left="495"/>
              <w:rPr>
                <w:rFonts w:ascii="Arial Narrow" w:hAnsi="Arial Narrow" w:cs="Calibri"/>
                <w:b/>
                <w:bCs/>
                <w:color w:val="000000"/>
                <w:lang w:val="es-HN" w:eastAsia="es-HN"/>
              </w:rPr>
            </w:pPr>
            <w:r>
              <w:rPr>
                <w:rFonts w:ascii="Arial Narrow" w:hAnsi="Arial Narrow" w:cs="Calibri"/>
                <w:b/>
                <w:bCs/>
                <w:color w:val="000000"/>
                <w:lang w:val="es-HN" w:eastAsia="es-HN"/>
              </w:rPr>
              <w:t xml:space="preserve">Participación en la formulación de </w:t>
            </w:r>
            <w:r w:rsidRPr="00255786">
              <w:rPr>
                <w:rFonts w:ascii="Arial Narrow" w:hAnsi="Arial Narrow" w:cs="Calibri"/>
                <w:b/>
                <w:bCs/>
                <w:color w:val="000000"/>
                <w:lang w:val="es-HN" w:eastAsia="es-HN"/>
              </w:rPr>
              <w:t xml:space="preserve">Planes de </w:t>
            </w:r>
            <w:r>
              <w:rPr>
                <w:rFonts w:ascii="Arial Narrow" w:hAnsi="Arial Narrow" w:cs="Calibri"/>
                <w:b/>
                <w:bCs/>
                <w:color w:val="000000"/>
                <w:lang w:val="es-HN" w:eastAsia="es-HN"/>
              </w:rPr>
              <w:t>Desarrollo Comunitario</w:t>
            </w:r>
            <w:r w:rsidRPr="00255786">
              <w:rPr>
                <w:rFonts w:ascii="Arial Narrow" w:hAnsi="Arial Narrow" w:cs="Calibri"/>
                <w:b/>
                <w:bCs/>
                <w:color w:val="000000"/>
                <w:lang w:val="es-HN" w:eastAsia="es-HN"/>
              </w:rPr>
              <w:t>. (especificar nombre de la</w:t>
            </w:r>
            <w:r>
              <w:rPr>
                <w:rFonts w:ascii="Arial Narrow" w:hAnsi="Arial Narrow" w:cs="Calibri"/>
                <w:b/>
                <w:bCs/>
                <w:color w:val="000000"/>
                <w:lang w:val="es-HN" w:eastAsia="es-HN"/>
              </w:rPr>
              <w:t>s</w:t>
            </w:r>
            <w:r w:rsidRPr="00255786">
              <w:rPr>
                <w:rFonts w:ascii="Arial Narrow" w:hAnsi="Arial Narrow" w:cs="Calibri"/>
                <w:b/>
                <w:bCs/>
                <w:color w:val="000000"/>
                <w:lang w:val="es-HN" w:eastAsia="es-HN"/>
              </w:rPr>
              <w:t xml:space="preserve"> </w:t>
            </w:r>
            <w:r>
              <w:rPr>
                <w:rFonts w:ascii="Arial Narrow" w:hAnsi="Arial Narrow" w:cs="Calibri"/>
                <w:b/>
                <w:bCs/>
                <w:color w:val="000000"/>
                <w:lang w:val="es-HN" w:eastAsia="es-HN"/>
              </w:rPr>
              <w:t>comunidades</w:t>
            </w:r>
            <w:r w:rsidRPr="00255786">
              <w:rPr>
                <w:rFonts w:ascii="Arial Narrow" w:hAnsi="Arial Narrow" w:cs="Calibri"/>
                <w:b/>
                <w:bCs/>
                <w:color w:val="000000"/>
                <w:lang w:val="es-HN" w:eastAsia="es-HN"/>
              </w:rPr>
              <w:t>, población objetivo, ubicación y contratante)</w:t>
            </w:r>
          </w:p>
        </w:tc>
        <w:tc>
          <w:tcPr>
            <w:tcW w:w="952" w:type="dxa"/>
            <w:shd w:val="clear" w:color="auto" w:fill="E2EFD9" w:themeFill="accent6" w:themeFillTint="33"/>
            <w:vAlign w:val="center"/>
          </w:tcPr>
          <w:p w14:paraId="2DC91220" w14:textId="77777777" w:rsidR="00C143F7" w:rsidRPr="00255786" w:rsidRDefault="00C143F7" w:rsidP="00416D86">
            <w:pPr>
              <w:jc w:val="center"/>
              <w:rPr>
                <w:rFonts w:ascii="Arial Narrow" w:hAnsi="Arial Narrow" w:cs="Calibri"/>
                <w:b/>
                <w:bCs/>
                <w:color w:val="000000"/>
                <w:lang w:val="es-HN" w:eastAsia="es-HN"/>
              </w:rPr>
            </w:pPr>
            <w:r>
              <w:rPr>
                <w:rFonts w:ascii="Arial Narrow" w:hAnsi="Arial Narrow" w:cs="Calibri"/>
                <w:b/>
                <w:bCs/>
                <w:color w:val="000000"/>
                <w:lang w:val="es-HN" w:eastAsia="es-HN"/>
              </w:rPr>
              <w:t>40</w:t>
            </w:r>
          </w:p>
        </w:tc>
        <w:tc>
          <w:tcPr>
            <w:tcW w:w="1089" w:type="dxa"/>
            <w:shd w:val="clear" w:color="auto" w:fill="E2EFD9" w:themeFill="accent6" w:themeFillTint="33"/>
            <w:vAlign w:val="center"/>
          </w:tcPr>
          <w:p w14:paraId="15C91F95" w14:textId="77777777" w:rsidR="00C143F7" w:rsidRPr="00255786" w:rsidRDefault="00C143F7" w:rsidP="00416D86">
            <w:pPr>
              <w:jc w:val="center"/>
              <w:rPr>
                <w:rFonts w:ascii="Arial Narrow" w:hAnsi="Arial Narrow" w:cs="Calibri"/>
                <w:color w:val="000000"/>
                <w:lang w:val="es-HN" w:eastAsia="es-HN"/>
              </w:rPr>
            </w:pPr>
          </w:p>
        </w:tc>
      </w:tr>
      <w:tr w:rsidR="00C143F7" w:rsidRPr="00255786" w14:paraId="4CAAE202" w14:textId="77777777" w:rsidTr="00416D86">
        <w:trPr>
          <w:gridAfter w:val="1"/>
          <w:wAfter w:w="14" w:type="dxa"/>
          <w:trHeight w:val="314"/>
          <w:jc w:val="center"/>
        </w:trPr>
        <w:tc>
          <w:tcPr>
            <w:tcW w:w="8293" w:type="dxa"/>
            <w:vAlign w:val="center"/>
            <w:hideMark/>
          </w:tcPr>
          <w:p w14:paraId="634EFB7C" w14:textId="74AED03F" w:rsidR="00C143F7" w:rsidRPr="006A098B" w:rsidRDefault="00C143F7" w:rsidP="006A098B">
            <w:pPr>
              <w:pStyle w:val="Prrafodelista"/>
              <w:numPr>
                <w:ilvl w:val="2"/>
                <w:numId w:val="36"/>
              </w:numPr>
              <w:ind w:left="495"/>
              <w:rPr>
                <w:rFonts w:ascii="Arial Narrow" w:hAnsi="Arial Narrow" w:cs="Calibri"/>
                <w:color w:val="000000"/>
                <w:lang w:val="es-HN" w:eastAsia="es-HN"/>
              </w:rPr>
            </w:pPr>
            <w:r>
              <w:rPr>
                <w:rFonts w:ascii="Arial Narrow" w:hAnsi="Arial Narrow" w:cs="Calibri"/>
                <w:color w:val="000000"/>
                <w:lang w:val="es-HN" w:eastAsia="es-HN"/>
              </w:rPr>
              <w:t>U</w:t>
            </w:r>
            <w:r w:rsidRPr="00255786">
              <w:rPr>
                <w:rFonts w:ascii="Arial Narrow" w:hAnsi="Arial Narrow" w:cs="Calibri"/>
                <w:color w:val="000000"/>
                <w:lang w:val="es-HN" w:eastAsia="es-HN"/>
              </w:rPr>
              <w:t xml:space="preserve">n Plan de </w:t>
            </w:r>
            <w:r>
              <w:rPr>
                <w:rFonts w:ascii="Arial Narrow" w:hAnsi="Arial Narrow" w:cs="Calibri"/>
                <w:color w:val="000000"/>
                <w:lang w:val="es-HN" w:eastAsia="es-HN"/>
              </w:rPr>
              <w:t xml:space="preserve">Desarrollo Comunitario </w:t>
            </w:r>
          </w:p>
        </w:tc>
        <w:tc>
          <w:tcPr>
            <w:tcW w:w="952" w:type="dxa"/>
            <w:vAlign w:val="center"/>
          </w:tcPr>
          <w:p w14:paraId="6812B5F0" w14:textId="77777777" w:rsidR="00C143F7" w:rsidRPr="00255786" w:rsidRDefault="00C143F7" w:rsidP="00416D86">
            <w:pPr>
              <w:jc w:val="center"/>
              <w:rPr>
                <w:rFonts w:ascii="Arial Narrow" w:hAnsi="Arial Narrow" w:cs="Calibri"/>
                <w:color w:val="000000"/>
                <w:lang w:val="es-HN" w:eastAsia="es-HN"/>
              </w:rPr>
            </w:pPr>
            <w:r w:rsidRPr="00255786">
              <w:rPr>
                <w:rFonts w:ascii="Arial Narrow" w:hAnsi="Arial Narrow" w:cs="Calibri"/>
                <w:color w:val="000000"/>
                <w:lang w:val="es-HN" w:eastAsia="es-HN"/>
              </w:rPr>
              <w:t>0</w:t>
            </w:r>
          </w:p>
        </w:tc>
        <w:tc>
          <w:tcPr>
            <w:tcW w:w="1089" w:type="dxa"/>
            <w:vAlign w:val="center"/>
          </w:tcPr>
          <w:p w14:paraId="30DA95A0" w14:textId="77777777" w:rsidR="00C143F7" w:rsidRPr="00255786" w:rsidRDefault="00C143F7" w:rsidP="00416D86">
            <w:pPr>
              <w:jc w:val="center"/>
              <w:rPr>
                <w:rFonts w:ascii="Arial Narrow" w:hAnsi="Arial Narrow" w:cs="Calibri"/>
                <w:color w:val="000000"/>
                <w:lang w:val="es-HN" w:eastAsia="es-HN"/>
              </w:rPr>
            </w:pPr>
          </w:p>
        </w:tc>
      </w:tr>
      <w:tr w:rsidR="00C143F7" w:rsidRPr="00255786" w14:paraId="35E0D4FF" w14:textId="77777777" w:rsidTr="00416D86">
        <w:trPr>
          <w:gridAfter w:val="1"/>
          <w:wAfter w:w="14" w:type="dxa"/>
          <w:trHeight w:val="314"/>
          <w:jc w:val="center"/>
        </w:trPr>
        <w:tc>
          <w:tcPr>
            <w:tcW w:w="8293" w:type="dxa"/>
            <w:vAlign w:val="center"/>
            <w:hideMark/>
          </w:tcPr>
          <w:p w14:paraId="52AD3A1F" w14:textId="778B2959" w:rsidR="00C143F7" w:rsidRPr="006A098B" w:rsidRDefault="00C143F7" w:rsidP="006A098B">
            <w:pPr>
              <w:pStyle w:val="Prrafodelista"/>
              <w:numPr>
                <w:ilvl w:val="2"/>
                <w:numId w:val="36"/>
              </w:numPr>
              <w:ind w:left="495"/>
              <w:rPr>
                <w:rFonts w:ascii="Arial Narrow" w:hAnsi="Arial Narrow" w:cs="Calibri"/>
                <w:color w:val="000000"/>
                <w:lang w:val="es-HN" w:eastAsia="es-HN"/>
              </w:rPr>
            </w:pPr>
            <w:r>
              <w:rPr>
                <w:rFonts w:ascii="Arial Narrow" w:hAnsi="Arial Narrow" w:cs="Calibri"/>
                <w:color w:val="000000"/>
                <w:lang w:val="es-HN" w:eastAsia="es-HN"/>
              </w:rPr>
              <w:t>D</w:t>
            </w:r>
            <w:r w:rsidRPr="00255786">
              <w:rPr>
                <w:rFonts w:ascii="Arial Narrow" w:hAnsi="Arial Narrow" w:cs="Calibri"/>
                <w:color w:val="000000"/>
                <w:lang w:val="es-HN" w:eastAsia="es-HN"/>
              </w:rPr>
              <w:t xml:space="preserve">os a tres Planes de </w:t>
            </w:r>
            <w:r>
              <w:rPr>
                <w:rFonts w:ascii="Arial Narrow" w:hAnsi="Arial Narrow" w:cs="Calibri"/>
                <w:color w:val="000000"/>
                <w:lang w:val="es-HN" w:eastAsia="es-HN"/>
              </w:rPr>
              <w:t>Desarrollo Comunitario</w:t>
            </w:r>
          </w:p>
        </w:tc>
        <w:tc>
          <w:tcPr>
            <w:tcW w:w="952" w:type="dxa"/>
            <w:vAlign w:val="center"/>
          </w:tcPr>
          <w:p w14:paraId="5A9B9778" w14:textId="77777777" w:rsidR="00C143F7" w:rsidRPr="00255786" w:rsidRDefault="00C143F7" w:rsidP="00416D86">
            <w:pPr>
              <w:jc w:val="center"/>
              <w:rPr>
                <w:rFonts w:ascii="Arial Narrow" w:hAnsi="Arial Narrow" w:cs="Calibri"/>
                <w:color w:val="000000"/>
                <w:lang w:val="es-HN" w:eastAsia="es-HN"/>
              </w:rPr>
            </w:pPr>
            <w:r>
              <w:rPr>
                <w:rFonts w:ascii="Arial Narrow" w:hAnsi="Arial Narrow" w:cs="Calibri"/>
                <w:color w:val="000000"/>
                <w:lang w:val="es-HN" w:eastAsia="es-HN"/>
              </w:rPr>
              <w:t>28</w:t>
            </w:r>
          </w:p>
        </w:tc>
        <w:tc>
          <w:tcPr>
            <w:tcW w:w="1089" w:type="dxa"/>
            <w:vAlign w:val="center"/>
          </w:tcPr>
          <w:p w14:paraId="1E0EB920" w14:textId="77777777" w:rsidR="00C143F7" w:rsidRPr="00255786" w:rsidRDefault="00C143F7" w:rsidP="00416D86">
            <w:pPr>
              <w:jc w:val="center"/>
              <w:rPr>
                <w:rFonts w:ascii="Arial Narrow" w:hAnsi="Arial Narrow" w:cs="Calibri"/>
                <w:color w:val="000000"/>
                <w:lang w:val="es-HN" w:eastAsia="es-HN"/>
              </w:rPr>
            </w:pPr>
          </w:p>
        </w:tc>
      </w:tr>
      <w:tr w:rsidR="00C143F7" w:rsidRPr="00255786" w14:paraId="634F20E9" w14:textId="77777777" w:rsidTr="00416D86">
        <w:trPr>
          <w:gridAfter w:val="1"/>
          <w:wAfter w:w="14" w:type="dxa"/>
          <w:trHeight w:val="314"/>
          <w:jc w:val="center"/>
        </w:trPr>
        <w:tc>
          <w:tcPr>
            <w:tcW w:w="8293" w:type="dxa"/>
            <w:vAlign w:val="center"/>
            <w:hideMark/>
          </w:tcPr>
          <w:p w14:paraId="0D580259" w14:textId="5C78099A" w:rsidR="00C143F7" w:rsidRPr="006A098B" w:rsidRDefault="00C143F7" w:rsidP="006A098B">
            <w:pPr>
              <w:pStyle w:val="Prrafodelista"/>
              <w:numPr>
                <w:ilvl w:val="2"/>
                <w:numId w:val="36"/>
              </w:numPr>
              <w:ind w:left="495"/>
              <w:rPr>
                <w:rFonts w:ascii="Arial Narrow" w:hAnsi="Arial Narrow" w:cs="Calibri"/>
                <w:color w:val="000000"/>
                <w:lang w:val="es-HN" w:eastAsia="es-HN"/>
              </w:rPr>
            </w:pPr>
            <w:r>
              <w:rPr>
                <w:rFonts w:ascii="Arial Narrow" w:hAnsi="Arial Narrow" w:cs="Calibri"/>
                <w:color w:val="000000"/>
                <w:lang w:val="es-HN" w:eastAsia="es-HN"/>
              </w:rPr>
              <w:t xml:space="preserve">Más de tres </w:t>
            </w:r>
            <w:r w:rsidRPr="00255786">
              <w:rPr>
                <w:rFonts w:ascii="Arial Narrow" w:hAnsi="Arial Narrow" w:cs="Calibri"/>
                <w:color w:val="000000"/>
                <w:lang w:val="es-HN" w:eastAsia="es-HN"/>
              </w:rPr>
              <w:t xml:space="preserve">Planes de </w:t>
            </w:r>
            <w:r>
              <w:rPr>
                <w:rFonts w:ascii="Arial Narrow" w:hAnsi="Arial Narrow" w:cs="Calibri"/>
                <w:color w:val="000000"/>
                <w:lang w:val="es-HN" w:eastAsia="es-HN"/>
              </w:rPr>
              <w:t xml:space="preserve">Desarrollo Comunitario. </w:t>
            </w:r>
            <w:r w:rsidR="00817945">
              <w:rPr>
                <w:rFonts w:ascii="Arial Narrow" w:hAnsi="Arial Narrow" w:cs="Calibri"/>
                <w:color w:val="000000"/>
                <w:lang w:val="es-HN" w:eastAsia="es-HN"/>
              </w:rPr>
              <w:t xml:space="preserve">Tres </w:t>
            </w:r>
            <w:r>
              <w:rPr>
                <w:rFonts w:ascii="Arial Narrow" w:hAnsi="Arial Narrow" w:cs="Calibri"/>
                <w:color w:val="000000"/>
                <w:lang w:val="es-HN" w:eastAsia="es-HN"/>
              </w:rPr>
              <w:t>puntos por cada Plan de Desarrollo Comunitario</w:t>
            </w:r>
            <w:r w:rsidR="00817945">
              <w:rPr>
                <w:rFonts w:ascii="Arial Narrow" w:hAnsi="Arial Narrow" w:cs="Calibri"/>
                <w:color w:val="000000"/>
                <w:lang w:val="es-HN" w:eastAsia="es-HN"/>
              </w:rPr>
              <w:t xml:space="preserve"> adicional</w:t>
            </w:r>
            <w:r>
              <w:rPr>
                <w:rFonts w:ascii="Arial Narrow" w:hAnsi="Arial Narrow" w:cs="Calibri"/>
                <w:color w:val="000000"/>
                <w:lang w:val="es-HN" w:eastAsia="es-HN"/>
              </w:rPr>
              <w:t>, hasta acumular 12 puntos</w:t>
            </w:r>
          </w:p>
        </w:tc>
        <w:tc>
          <w:tcPr>
            <w:tcW w:w="952" w:type="dxa"/>
            <w:vAlign w:val="center"/>
          </w:tcPr>
          <w:p w14:paraId="045EBD4B" w14:textId="77777777" w:rsidR="00C143F7" w:rsidRPr="00255786" w:rsidRDefault="00C143F7" w:rsidP="00416D86">
            <w:pPr>
              <w:jc w:val="center"/>
              <w:rPr>
                <w:rFonts w:ascii="Arial Narrow" w:hAnsi="Arial Narrow" w:cs="Calibri"/>
                <w:color w:val="000000"/>
                <w:lang w:val="es-HN" w:eastAsia="es-HN"/>
              </w:rPr>
            </w:pPr>
            <w:r>
              <w:rPr>
                <w:rFonts w:ascii="Arial Narrow" w:hAnsi="Arial Narrow" w:cs="Calibri"/>
                <w:color w:val="000000"/>
                <w:lang w:val="es-HN" w:eastAsia="es-HN"/>
              </w:rPr>
              <w:t>12</w:t>
            </w:r>
          </w:p>
        </w:tc>
        <w:tc>
          <w:tcPr>
            <w:tcW w:w="1089" w:type="dxa"/>
            <w:vAlign w:val="center"/>
          </w:tcPr>
          <w:p w14:paraId="4190991F" w14:textId="77777777" w:rsidR="00C143F7" w:rsidRPr="00255786" w:rsidRDefault="00C143F7" w:rsidP="00416D86">
            <w:pPr>
              <w:jc w:val="center"/>
              <w:rPr>
                <w:rFonts w:ascii="Arial Narrow" w:hAnsi="Arial Narrow" w:cs="Calibri"/>
                <w:color w:val="000000"/>
                <w:lang w:val="es-HN" w:eastAsia="es-HN"/>
              </w:rPr>
            </w:pPr>
          </w:p>
        </w:tc>
      </w:tr>
      <w:tr w:rsidR="00C143F7" w:rsidRPr="00255786" w14:paraId="72AA0A05" w14:textId="77777777" w:rsidTr="00416D86">
        <w:trPr>
          <w:gridAfter w:val="1"/>
          <w:wAfter w:w="14" w:type="dxa"/>
          <w:trHeight w:val="314"/>
          <w:jc w:val="center"/>
        </w:trPr>
        <w:tc>
          <w:tcPr>
            <w:tcW w:w="8293" w:type="dxa"/>
            <w:shd w:val="clear" w:color="auto" w:fill="385623" w:themeFill="accent6" w:themeFillShade="80"/>
            <w:vAlign w:val="center"/>
          </w:tcPr>
          <w:p w14:paraId="6DAE8500" w14:textId="77777777" w:rsidR="00C143F7" w:rsidRPr="00255786" w:rsidRDefault="00C143F7" w:rsidP="00416D86">
            <w:pPr>
              <w:rPr>
                <w:rFonts w:ascii="Arial Narrow" w:hAnsi="Arial Narrow" w:cs="Calibri"/>
                <w:b/>
                <w:bCs/>
                <w:color w:val="FFFFFF" w:themeColor="background1"/>
                <w:lang w:val="es-HN" w:eastAsia="es-HN"/>
              </w:rPr>
            </w:pPr>
            <w:r w:rsidRPr="00255786">
              <w:rPr>
                <w:rFonts w:ascii="Arial Narrow" w:hAnsi="Arial Narrow" w:cs="Calibri"/>
                <w:b/>
                <w:bCs/>
                <w:color w:val="FFFFFF" w:themeColor="background1"/>
                <w:lang w:val="es-HN" w:eastAsia="es-HN"/>
              </w:rPr>
              <w:t>Máximo Puntaje</w:t>
            </w:r>
          </w:p>
        </w:tc>
        <w:tc>
          <w:tcPr>
            <w:tcW w:w="952" w:type="dxa"/>
            <w:shd w:val="clear" w:color="auto" w:fill="385623" w:themeFill="accent6" w:themeFillShade="80"/>
            <w:vAlign w:val="center"/>
          </w:tcPr>
          <w:p w14:paraId="5B314297" w14:textId="77777777" w:rsidR="00C143F7" w:rsidRPr="00255786" w:rsidRDefault="00C143F7" w:rsidP="00416D86">
            <w:pPr>
              <w:jc w:val="center"/>
              <w:rPr>
                <w:rFonts w:ascii="Arial Narrow" w:hAnsi="Arial Narrow" w:cs="Calibri"/>
                <w:b/>
                <w:bCs/>
                <w:color w:val="FFFFFF" w:themeColor="background1"/>
                <w:lang w:val="es-HN" w:eastAsia="es-HN"/>
              </w:rPr>
            </w:pPr>
            <w:r w:rsidRPr="00255786">
              <w:rPr>
                <w:rFonts w:ascii="Arial Narrow" w:hAnsi="Arial Narrow" w:cs="Calibri"/>
                <w:b/>
                <w:bCs/>
                <w:color w:val="FFFFFF" w:themeColor="background1"/>
                <w:lang w:val="es-HN" w:eastAsia="es-HN"/>
              </w:rPr>
              <w:t>100</w:t>
            </w:r>
          </w:p>
        </w:tc>
        <w:tc>
          <w:tcPr>
            <w:tcW w:w="1089" w:type="dxa"/>
            <w:shd w:val="clear" w:color="auto" w:fill="385623" w:themeFill="accent6" w:themeFillShade="80"/>
            <w:vAlign w:val="center"/>
          </w:tcPr>
          <w:p w14:paraId="0BD482C9" w14:textId="77777777" w:rsidR="00C143F7" w:rsidRPr="00255786" w:rsidRDefault="00C143F7" w:rsidP="00416D86">
            <w:pPr>
              <w:jc w:val="center"/>
              <w:rPr>
                <w:rFonts w:ascii="Arial Narrow" w:hAnsi="Arial Narrow" w:cs="Calibri"/>
                <w:color w:val="FFFFFF" w:themeColor="background1"/>
                <w:lang w:val="es-HN" w:eastAsia="es-HN"/>
              </w:rPr>
            </w:pPr>
          </w:p>
        </w:tc>
      </w:tr>
    </w:tbl>
    <w:p w14:paraId="42C9ED12" w14:textId="77777777" w:rsidR="007837F0" w:rsidRDefault="007837F0" w:rsidP="007837F0">
      <w:pPr>
        <w:suppressAutoHyphens/>
        <w:spacing w:before="240"/>
        <w:jc w:val="both"/>
        <w:rPr>
          <w:rFonts w:ascii="Arial" w:hAnsi="Arial" w:cs="Arial"/>
          <w:lang w:val="es-ES"/>
        </w:rPr>
      </w:pPr>
      <w:r>
        <w:rPr>
          <w:rFonts w:ascii="Arial" w:hAnsi="Arial" w:cs="Arial"/>
          <w:b/>
          <w:bCs/>
          <w:lang w:val="es-ES"/>
        </w:rPr>
        <w:t xml:space="preserve">Nota: </w:t>
      </w:r>
      <w:r w:rsidRPr="003E25C0">
        <w:rPr>
          <w:rFonts w:ascii="Arial" w:hAnsi="Arial" w:cs="Arial"/>
          <w:lang w:val="es-ES"/>
        </w:rPr>
        <w:t xml:space="preserve">En caso de empate </w:t>
      </w:r>
      <w:r>
        <w:rPr>
          <w:rFonts w:ascii="Arial" w:hAnsi="Arial" w:cs="Arial"/>
          <w:lang w:val="es-ES"/>
        </w:rPr>
        <w:t>se valorará al consultor con mayor experiencia especifica.</w:t>
      </w:r>
    </w:p>
    <w:p w14:paraId="5F49EB52" w14:textId="77777777" w:rsidR="00FB12E5" w:rsidRDefault="00FB12E5">
      <w:pPr>
        <w:suppressAutoHyphens/>
        <w:spacing w:before="240"/>
        <w:jc w:val="both"/>
        <w:rPr>
          <w:rFonts w:ascii="Arial" w:hAnsi="Arial" w:cs="Arial"/>
          <w:lang w:val="es-ES"/>
        </w:rPr>
      </w:pPr>
    </w:p>
    <w:p w14:paraId="246FBFD5" w14:textId="77777777" w:rsidR="00925C4E" w:rsidRDefault="00925C4E">
      <w:pPr>
        <w:suppressAutoHyphens/>
        <w:spacing w:before="240"/>
        <w:jc w:val="both"/>
        <w:rPr>
          <w:rFonts w:ascii="Arial" w:hAnsi="Arial" w:cs="Arial"/>
          <w:b/>
          <w:bCs/>
          <w:lang w:val="es-ES"/>
        </w:rPr>
      </w:pPr>
    </w:p>
    <w:p w14:paraId="09EEBA08" w14:textId="537AADF0" w:rsidR="000D43D7" w:rsidRPr="00C84EDF" w:rsidRDefault="00C84EDF">
      <w:pPr>
        <w:suppressAutoHyphens/>
        <w:spacing w:before="240"/>
        <w:jc w:val="both"/>
        <w:rPr>
          <w:rFonts w:ascii="Arial" w:hAnsi="Arial" w:cs="Arial"/>
          <w:b/>
          <w:bCs/>
          <w:lang w:val="es-ES"/>
        </w:rPr>
      </w:pPr>
      <w:r w:rsidRPr="00C84EDF">
        <w:rPr>
          <w:rFonts w:ascii="Arial" w:hAnsi="Arial" w:cs="Arial"/>
          <w:b/>
          <w:bCs/>
          <w:lang w:val="es-ES"/>
        </w:rPr>
        <w:lastRenderedPageBreak/>
        <w:t xml:space="preserve">Procedimiento de selección </w:t>
      </w:r>
    </w:p>
    <w:p w14:paraId="4A91AE5B" w14:textId="77777777" w:rsidR="00C84EDF" w:rsidRDefault="00C84EDF" w:rsidP="00C84EDF">
      <w:pPr>
        <w:suppressAutoHyphens/>
        <w:jc w:val="both"/>
        <w:rPr>
          <w:rFonts w:ascii="Arial" w:hAnsi="Arial" w:cs="Arial"/>
          <w:lang w:val="es-ES"/>
        </w:rPr>
      </w:pPr>
    </w:p>
    <w:p w14:paraId="7C2939C2" w14:textId="25E48366" w:rsidR="00C84EDF" w:rsidRPr="00C84EDF" w:rsidRDefault="00C84EDF" w:rsidP="00C84EDF">
      <w:pPr>
        <w:suppressAutoHyphens/>
        <w:jc w:val="both"/>
        <w:rPr>
          <w:rFonts w:ascii="Arial" w:hAnsi="Arial" w:cs="Arial"/>
          <w:lang w:val="es-ES"/>
        </w:rPr>
      </w:pPr>
      <w:r w:rsidRPr="00C84EDF">
        <w:rPr>
          <w:rFonts w:ascii="Arial" w:hAnsi="Arial" w:cs="Arial"/>
          <w:lang w:val="es-ES"/>
        </w:rPr>
        <w:t>El procedimiento se lleva a cabo a través de una</w:t>
      </w:r>
      <w:r>
        <w:rPr>
          <w:rFonts w:ascii="Arial" w:hAnsi="Arial" w:cs="Arial"/>
          <w:lang w:val="es-ES"/>
        </w:rPr>
        <w:t xml:space="preserve"> </w:t>
      </w:r>
      <w:r w:rsidRPr="00C84EDF">
        <w:rPr>
          <w:rFonts w:ascii="Arial" w:hAnsi="Arial" w:cs="Arial"/>
          <w:lang w:val="es-ES"/>
        </w:rPr>
        <w:t>expresión de interés. Los solicitantes envían</w:t>
      </w:r>
    </w:p>
    <w:p w14:paraId="2C853967" w14:textId="1B788A0C" w:rsidR="00C84EDF" w:rsidRPr="00C84EDF" w:rsidRDefault="00C84EDF" w:rsidP="00C84EDF">
      <w:pPr>
        <w:suppressAutoHyphens/>
        <w:jc w:val="both"/>
        <w:rPr>
          <w:rFonts w:ascii="Arial" w:hAnsi="Arial" w:cs="Arial"/>
          <w:lang w:val="es-ES"/>
        </w:rPr>
      </w:pPr>
      <w:r w:rsidRPr="00C84EDF">
        <w:rPr>
          <w:rFonts w:ascii="Arial" w:hAnsi="Arial" w:cs="Arial"/>
          <w:lang w:val="es-ES"/>
        </w:rPr>
        <w:t xml:space="preserve">sus currículos en respuesta a </w:t>
      </w:r>
      <w:r>
        <w:rPr>
          <w:rFonts w:ascii="Arial" w:hAnsi="Arial" w:cs="Arial"/>
          <w:lang w:val="es-ES"/>
        </w:rPr>
        <w:t>la</w:t>
      </w:r>
      <w:r w:rsidRPr="00C84EDF">
        <w:rPr>
          <w:rFonts w:ascii="Arial" w:hAnsi="Arial" w:cs="Arial"/>
          <w:lang w:val="es-ES"/>
        </w:rPr>
        <w:t xml:space="preserve"> convocatoria</w:t>
      </w:r>
      <w:r>
        <w:rPr>
          <w:rFonts w:ascii="Arial" w:hAnsi="Arial" w:cs="Arial"/>
          <w:lang w:val="es-ES"/>
        </w:rPr>
        <w:t xml:space="preserve"> </w:t>
      </w:r>
      <w:r w:rsidRPr="00C84EDF">
        <w:rPr>
          <w:rFonts w:ascii="Arial" w:hAnsi="Arial" w:cs="Arial"/>
          <w:lang w:val="es-ES"/>
        </w:rPr>
        <w:t>pública de solicitudes de expresión de interés,</w:t>
      </w:r>
    </w:p>
    <w:p w14:paraId="2E99B851" w14:textId="619B7208" w:rsidR="00C84EDF" w:rsidRDefault="00C84EDF" w:rsidP="00C84EDF">
      <w:pPr>
        <w:suppressAutoHyphens/>
        <w:jc w:val="both"/>
        <w:rPr>
          <w:rFonts w:ascii="Arial" w:hAnsi="Arial" w:cs="Arial"/>
          <w:lang w:val="es-ES"/>
        </w:rPr>
      </w:pPr>
      <w:r w:rsidRPr="00C84EDF">
        <w:rPr>
          <w:rFonts w:ascii="Arial" w:hAnsi="Arial" w:cs="Arial"/>
          <w:lang w:val="es-ES"/>
        </w:rPr>
        <w:t>que posteriormente se someten a evaluación. El</w:t>
      </w:r>
      <w:r>
        <w:rPr>
          <w:rFonts w:ascii="Arial" w:hAnsi="Arial" w:cs="Arial"/>
          <w:lang w:val="es-ES"/>
        </w:rPr>
        <w:t xml:space="preserve"> </w:t>
      </w:r>
      <w:r w:rsidR="00141BF7">
        <w:rPr>
          <w:rFonts w:ascii="Arial" w:hAnsi="Arial" w:cs="Arial"/>
          <w:lang w:val="es-ES"/>
        </w:rPr>
        <w:t xml:space="preserve">grupo </w:t>
      </w:r>
      <w:r w:rsidRPr="00C84EDF">
        <w:rPr>
          <w:rFonts w:ascii="Arial" w:hAnsi="Arial" w:cs="Arial"/>
          <w:lang w:val="es-ES"/>
        </w:rPr>
        <w:t>consultor con la mayor puntuación será</w:t>
      </w:r>
      <w:r>
        <w:rPr>
          <w:rFonts w:ascii="Arial" w:hAnsi="Arial" w:cs="Arial"/>
          <w:lang w:val="es-ES"/>
        </w:rPr>
        <w:t xml:space="preserve"> </w:t>
      </w:r>
      <w:r w:rsidRPr="00C84EDF">
        <w:rPr>
          <w:rFonts w:ascii="Arial" w:hAnsi="Arial" w:cs="Arial"/>
          <w:lang w:val="es-ES"/>
        </w:rPr>
        <w:t>el único al que se le solicite presentar una oferta</w:t>
      </w:r>
      <w:r>
        <w:rPr>
          <w:rFonts w:ascii="Arial" w:hAnsi="Arial" w:cs="Arial"/>
          <w:lang w:val="es-ES"/>
        </w:rPr>
        <w:t xml:space="preserve"> </w:t>
      </w:r>
      <w:r w:rsidRPr="00C84EDF">
        <w:rPr>
          <w:rFonts w:ascii="Arial" w:hAnsi="Arial" w:cs="Arial"/>
          <w:lang w:val="es-ES"/>
        </w:rPr>
        <w:t>técnica y financiera conjunta que pasará después a</w:t>
      </w:r>
      <w:r>
        <w:rPr>
          <w:rFonts w:ascii="Arial" w:hAnsi="Arial" w:cs="Arial"/>
          <w:lang w:val="es-ES"/>
        </w:rPr>
        <w:t xml:space="preserve"> </w:t>
      </w:r>
      <w:r w:rsidRPr="00C84EDF">
        <w:rPr>
          <w:rFonts w:ascii="Arial" w:hAnsi="Arial" w:cs="Arial"/>
          <w:lang w:val="es-ES"/>
        </w:rPr>
        <w:t>negociarse con el cliente.</w:t>
      </w:r>
    </w:p>
    <w:p w14:paraId="470499A5" w14:textId="77777777" w:rsidR="001D466E" w:rsidRDefault="001D466E" w:rsidP="00C84EDF">
      <w:pPr>
        <w:suppressAutoHyphens/>
        <w:jc w:val="both"/>
        <w:rPr>
          <w:rFonts w:ascii="Arial" w:hAnsi="Arial" w:cs="Arial"/>
          <w:lang w:val="es-ES"/>
        </w:rPr>
      </w:pPr>
    </w:p>
    <w:p w14:paraId="1EBEEE2C" w14:textId="77777777" w:rsidR="003E63A0" w:rsidRPr="003E63A0" w:rsidRDefault="003E63A0" w:rsidP="003E63A0">
      <w:pPr>
        <w:suppressAutoHyphens/>
        <w:jc w:val="both"/>
        <w:rPr>
          <w:rFonts w:ascii="Arial" w:hAnsi="Arial" w:cs="Arial"/>
          <w:lang w:val="es-ES"/>
        </w:rPr>
      </w:pPr>
      <w:r w:rsidRPr="003E63A0">
        <w:rPr>
          <w:rFonts w:ascii="Arial" w:hAnsi="Arial" w:cs="Arial"/>
          <w:lang w:val="es-ES"/>
        </w:rPr>
        <w:t>La obtención del puntaje del equipo consultor se realizará conforme a la siguiente tabla</w:t>
      </w:r>
    </w:p>
    <w:p w14:paraId="1DC3C4D6" w14:textId="77777777" w:rsidR="003E63A0" w:rsidRPr="003E63A0" w:rsidRDefault="003E63A0" w:rsidP="003E63A0">
      <w:pPr>
        <w:suppressAutoHyphens/>
        <w:jc w:val="both"/>
        <w:rPr>
          <w:rFonts w:ascii="Arial" w:hAnsi="Arial" w:cs="Arial"/>
          <w:lang w:val="es-ES"/>
        </w:rPr>
      </w:pPr>
    </w:p>
    <w:tbl>
      <w:tblPr>
        <w:tblStyle w:val="Tablaconcuadrcula"/>
        <w:tblW w:w="0" w:type="auto"/>
        <w:jc w:val="center"/>
        <w:tblLook w:val="04A0" w:firstRow="1" w:lastRow="0" w:firstColumn="1" w:lastColumn="0" w:noHBand="0" w:noVBand="1"/>
      </w:tblPr>
      <w:tblGrid>
        <w:gridCol w:w="536"/>
        <w:gridCol w:w="2861"/>
        <w:gridCol w:w="1523"/>
        <w:gridCol w:w="1875"/>
        <w:gridCol w:w="1556"/>
      </w:tblGrid>
      <w:tr w:rsidR="003E63A0" w:rsidRPr="003E63A0" w14:paraId="54B2F3DE" w14:textId="77777777" w:rsidTr="005346F3">
        <w:trPr>
          <w:jc w:val="center"/>
        </w:trPr>
        <w:tc>
          <w:tcPr>
            <w:tcW w:w="536" w:type="dxa"/>
            <w:shd w:val="clear" w:color="auto" w:fill="385623" w:themeFill="accent6" w:themeFillShade="80"/>
            <w:vAlign w:val="center"/>
          </w:tcPr>
          <w:p w14:paraId="7A62F7B7" w14:textId="77777777" w:rsidR="003E63A0" w:rsidRPr="006A098B" w:rsidRDefault="003E63A0" w:rsidP="003E63A0">
            <w:pPr>
              <w:suppressAutoHyphens/>
              <w:jc w:val="both"/>
              <w:rPr>
                <w:rFonts w:ascii="Arial" w:hAnsi="Arial" w:cs="Arial"/>
                <w:b/>
                <w:bCs/>
                <w:color w:val="FFFFFF" w:themeColor="background1"/>
                <w:lang w:val="es-ES"/>
              </w:rPr>
            </w:pPr>
            <w:r w:rsidRPr="006A098B">
              <w:rPr>
                <w:rFonts w:ascii="Arial" w:hAnsi="Arial" w:cs="Arial"/>
                <w:b/>
                <w:bCs/>
                <w:color w:val="FFFFFF" w:themeColor="background1"/>
                <w:lang w:val="es-ES"/>
              </w:rPr>
              <w:t>No</w:t>
            </w:r>
          </w:p>
        </w:tc>
        <w:tc>
          <w:tcPr>
            <w:tcW w:w="2861" w:type="dxa"/>
            <w:shd w:val="clear" w:color="auto" w:fill="385623" w:themeFill="accent6" w:themeFillShade="80"/>
            <w:vAlign w:val="center"/>
          </w:tcPr>
          <w:p w14:paraId="41C62D9A" w14:textId="77777777" w:rsidR="003E63A0" w:rsidRPr="006A098B" w:rsidRDefault="003E63A0" w:rsidP="003E63A0">
            <w:pPr>
              <w:suppressAutoHyphens/>
              <w:jc w:val="both"/>
              <w:rPr>
                <w:rFonts w:ascii="Arial" w:hAnsi="Arial" w:cs="Arial"/>
                <w:b/>
                <w:bCs/>
                <w:color w:val="FFFFFF" w:themeColor="background1"/>
                <w:lang w:val="es-ES"/>
              </w:rPr>
            </w:pPr>
            <w:r w:rsidRPr="006A098B">
              <w:rPr>
                <w:rFonts w:ascii="Arial" w:hAnsi="Arial" w:cs="Arial"/>
                <w:b/>
                <w:bCs/>
                <w:color w:val="FFFFFF" w:themeColor="background1"/>
                <w:lang w:val="es-ES"/>
              </w:rPr>
              <w:t>Equipo Consultor</w:t>
            </w:r>
          </w:p>
        </w:tc>
        <w:tc>
          <w:tcPr>
            <w:tcW w:w="1523" w:type="dxa"/>
            <w:shd w:val="clear" w:color="auto" w:fill="385623" w:themeFill="accent6" w:themeFillShade="80"/>
            <w:vAlign w:val="center"/>
          </w:tcPr>
          <w:p w14:paraId="6AD04C2D" w14:textId="77777777" w:rsidR="003E63A0" w:rsidRPr="006A098B" w:rsidRDefault="003E63A0" w:rsidP="003E63A0">
            <w:pPr>
              <w:suppressAutoHyphens/>
              <w:jc w:val="both"/>
              <w:rPr>
                <w:rFonts w:ascii="Arial" w:hAnsi="Arial" w:cs="Arial"/>
                <w:b/>
                <w:bCs/>
                <w:color w:val="FFFFFF" w:themeColor="background1"/>
                <w:lang w:val="es-ES"/>
              </w:rPr>
            </w:pPr>
            <w:r w:rsidRPr="006A098B">
              <w:rPr>
                <w:rFonts w:ascii="Arial" w:hAnsi="Arial" w:cs="Arial"/>
                <w:b/>
                <w:bCs/>
                <w:color w:val="FFFFFF" w:themeColor="background1"/>
                <w:lang w:val="es-ES"/>
              </w:rPr>
              <w:t>Puntuación obtenida</w:t>
            </w:r>
          </w:p>
        </w:tc>
        <w:tc>
          <w:tcPr>
            <w:tcW w:w="1875" w:type="dxa"/>
            <w:shd w:val="clear" w:color="auto" w:fill="385623" w:themeFill="accent6" w:themeFillShade="80"/>
            <w:vAlign w:val="center"/>
          </w:tcPr>
          <w:p w14:paraId="54075561" w14:textId="77777777" w:rsidR="003E63A0" w:rsidRPr="006A098B" w:rsidRDefault="003E63A0" w:rsidP="003E63A0">
            <w:pPr>
              <w:suppressAutoHyphens/>
              <w:jc w:val="both"/>
              <w:rPr>
                <w:rFonts w:ascii="Arial" w:hAnsi="Arial" w:cs="Arial"/>
                <w:b/>
                <w:bCs/>
                <w:color w:val="FFFFFF" w:themeColor="background1"/>
                <w:lang w:val="es-ES"/>
              </w:rPr>
            </w:pPr>
            <w:r w:rsidRPr="006A098B">
              <w:rPr>
                <w:rFonts w:ascii="Arial" w:hAnsi="Arial" w:cs="Arial"/>
                <w:b/>
                <w:bCs/>
                <w:color w:val="FFFFFF" w:themeColor="background1"/>
                <w:lang w:val="es-ES"/>
              </w:rPr>
              <w:t>Peso Porcentual</w:t>
            </w:r>
          </w:p>
        </w:tc>
        <w:tc>
          <w:tcPr>
            <w:tcW w:w="1556" w:type="dxa"/>
            <w:shd w:val="clear" w:color="auto" w:fill="385623" w:themeFill="accent6" w:themeFillShade="80"/>
            <w:vAlign w:val="center"/>
          </w:tcPr>
          <w:p w14:paraId="38634DF8" w14:textId="77777777" w:rsidR="003E63A0" w:rsidRPr="006A098B" w:rsidRDefault="003E63A0" w:rsidP="003E63A0">
            <w:pPr>
              <w:suppressAutoHyphens/>
              <w:jc w:val="both"/>
              <w:rPr>
                <w:rFonts w:ascii="Arial" w:hAnsi="Arial" w:cs="Arial"/>
                <w:b/>
                <w:bCs/>
                <w:color w:val="FFFFFF" w:themeColor="background1"/>
                <w:lang w:val="es-ES"/>
              </w:rPr>
            </w:pPr>
            <w:r w:rsidRPr="006A098B">
              <w:rPr>
                <w:rFonts w:ascii="Arial" w:hAnsi="Arial" w:cs="Arial"/>
                <w:b/>
                <w:bCs/>
                <w:color w:val="FFFFFF" w:themeColor="background1"/>
                <w:lang w:val="es-ES"/>
              </w:rPr>
              <w:t>Puntuación ponderada*</w:t>
            </w:r>
          </w:p>
        </w:tc>
      </w:tr>
      <w:tr w:rsidR="003E63A0" w:rsidRPr="003E63A0" w14:paraId="0E31D8A4" w14:textId="77777777" w:rsidTr="005346F3">
        <w:trPr>
          <w:jc w:val="center"/>
        </w:trPr>
        <w:tc>
          <w:tcPr>
            <w:tcW w:w="536" w:type="dxa"/>
          </w:tcPr>
          <w:p w14:paraId="70425E24" w14:textId="77777777" w:rsidR="003E63A0" w:rsidRPr="003E63A0" w:rsidRDefault="003E63A0" w:rsidP="003E63A0">
            <w:pPr>
              <w:suppressAutoHyphens/>
              <w:jc w:val="both"/>
              <w:rPr>
                <w:rFonts w:ascii="Arial" w:hAnsi="Arial" w:cs="Arial"/>
                <w:lang w:val="es-ES"/>
              </w:rPr>
            </w:pPr>
            <w:r w:rsidRPr="003E63A0">
              <w:rPr>
                <w:rFonts w:ascii="Arial" w:hAnsi="Arial" w:cs="Arial"/>
                <w:lang w:val="es-ES"/>
              </w:rPr>
              <w:t>1</w:t>
            </w:r>
          </w:p>
        </w:tc>
        <w:tc>
          <w:tcPr>
            <w:tcW w:w="2861" w:type="dxa"/>
          </w:tcPr>
          <w:p w14:paraId="3D228AC2" w14:textId="77777777" w:rsidR="003E63A0" w:rsidRPr="003E63A0" w:rsidRDefault="003E63A0" w:rsidP="003E63A0">
            <w:pPr>
              <w:suppressAutoHyphens/>
              <w:jc w:val="both"/>
              <w:rPr>
                <w:rFonts w:ascii="Arial" w:hAnsi="Arial" w:cs="Arial"/>
                <w:lang w:val="es-ES"/>
              </w:rPr>
            </w:pPr>
            <w:r w:rsidRPr="003E63A0">
              <w:rPr>
                <w:rFonts w:ascii="Arial" w:hAnsi="Arial" w:cs="Arial"/>
                <w:lang w:val="es-ES"/>
              </w:rPr>
              <w:t>Consultor Principal</w:t>
            </w:r>
          </w:p>
        </w:tc>
        <w:tc>
          <w:tcPr>
            <w:tcW w:w="1523" w:type="dxa"/>
          </w:tcPr>
          <w:p w14:paraId="7131FBBB" w14:textId="77777777" w:rsidR="003E63A0" w:rsidRPr="003E63A0" w:rsidRDefault="003E63A0" w:rsidP="003E63A0">
            <w:pPr>
              <w:suppressAutoHyphens/>
              <w:jc w:val="both"/>
              <w:rPr>
                <w:rFonts w:ascii="Arial" w:hAnsi="Arial" w:cs="Arial"/>
                <w:lang w:val="es-ES"/>
              </w:rPr>
            </w:pPr>
          </w:p>
        </w:tc>
        <w:tc>
          <w:tcPr>
            <w:tcW w:w="1875" w:type="dxa"/>
          </w:tcPr>
          <w:p w14:paraId="25932B2C" w14:textId="1A2E84AA" w:rsidR="003E63A0" w:rsidRPr="003E63A0" w:rsidRDefault="000237AA" w:rsidP="006A098B">
            <w:pPr>
              <w:suppressAutoHyphens/>
              <w:jc w:val="center"/>
              <w:rPr>
                <w:rFonts w:ascii="Arial" w:hAnsi="Arial" w:cs="Arial"/>
                <w:lang w:val="es-ES"/>
              </w:rPr>
            </w:pPr>
            <w:r>
              <w:rPr>
                <w:rFonts w:ascii="Arial" w:hAnsi="Arial" w:cs="Arial"/>
                <w:lang w:val="es-ES"/>
              </w:rPr>
              <w:t>6</w:t>
            </w:r>
            <w:r w:rsidR="00210C83">
              <w:rPr>
                <w:rFonts w:ascii="Arial" w:hAnsi="Arial" w:cs="Arial"/>
                <w:lang w:val="es-ES"/>
              </w:rPr>
              <w:t>0</w:t>
            </w:r>
            <w:r w:rsidR="003E63A0" w:rsidRPr="003E63A0">
              <w:rPr>
                <w:rFonts w:ascii="Arial" w:hAnsi="Arial" w:cs="Arial"/>
                <w:lang w:val="es-ES"/>
              </w:rPr>
              <w:t>/100</w:t>
            </w:r>
          </w:p>
        </w:tc>
        <w:tc>
          <w:tcPr>
            <w:tcW w:w="1556" w:type="dxa"/>
          </w:tcPr>
          <w:p w14:paraId="19EC02BD" w14:textId="77777777" w:rsidR="003E63A0" w:rsidRPr="003E63A0" w:rsidRDefault="003E63A0" w:rsidP="003E63A0">
            <w:pPr>
              <w:suppressAutoHyphens/>
              <w:jc w:val="both"/>
              <w:rPr>
                <w:rFonts w:ascii="Arial" w:hAnsi="Arial" w:cs="Arial"/>
                <w:lang w:val="es-ES"/>
              </w:rPr>
            </w:pPr>
          </w:p>
        </w:tc>
      </w:tr>
      <w:tr w:rsidR="003E63A0" w:rsidRPr="003E63A0" w14:paraId="687BAE2B" w14:textId="77777777" w:rsidTr="005346F3">
        <w:trPr>
          <w:jc w:val="center"/>
        </w:trPr>
        <w:tc>
          <w:tcPr>
            <w:tcW w:w="536" w:type="dxa"/>
          </w:tcPr>
          <w:p w14:paraId="2950C619" w14:textId="77777777" w:rsidR="003E63A0" w:rsidRPr="003E63A0" w:rsidRDefault="003E63A0" w:rsidP="003E63A0">
            <w:pPr>
              <w:suppressAutoHyphens/>
              <w:jc w:val="both"/>
              <w:rPr>
                <w:rFonts w:ascii="Arial" w:hAnsi="Arial" w:cs="Arial"/>
                <w:lang w:val="es-ES"/>
              </w:rPr>
            </w:pPr>
            <w:r w:rsidRPr="003E63A0">
              <w:rPr>
                <w:rFonts w:ascii="Arial" w:hAnsi="Arial" w:cs="Arial"/>
                <w:lang w:val="es-ES"/>
              </w:rPr>
              <w:t>2</w:t>
            </w:r>
          </w:p>
        </w:tc>
        <w:tc>
          <w:tcPr>
            <w:tcW w:w="2861" w:type="dxa"/>
          </w:tcPr>
          <w:p w14:paraId="1ACC819B" w14:textId="1F3E85CC" w:rsidR="003E63A0" w:rsidRPr="003E63A0" w:rsidRDefault="003E63A0" w:rsidP="003E63A0">
            <w:pPr>
              <w:suppressAutoHyphens/>
              <w:jc w:val="both"/>
              <w:rPr>
                <w:rFonts w:ascii="Arial" w:hAnsi="Arial" w:cs="Arial"/>
                <w:lang w:val="es-ES"/>
              </w:rPr>
            </w:pPr>
            <w:r w:rsidRPr="003E63A0">
              <w:rPr>
                <w:rFonts w:ascii="Arial" w:hAnsi="Arial" w:cs="Arial"/>
                <w:lang w:val="es-ES"/>
              </w:rPr>
              <w:t>Consultor de Apoyo</w:t>
            </w:r>
            <w:r w:rsidR="004506A1">
              <w:rPr>
                <w:rFonts w:ascii="Arial" w:hAnsi="Arial" w:cs="Arial"/>
                <w:lang w:val="es-ES"/>
              </w:rPr>
              <w:t xml:space="preserve"> 1</w:t>
            </w:r>
          </w:p>
        </w:tc>
        <w:tc>
          <w:tcPr>
            <w:tcW w:w="1523" w:type="dxa"/>
          </w:tcPr>
          <w:p w14:paraId="3294C697" w14:textId="77777777" w:rsidR="003E63A0" w:rsidRPr="003E63A0" w:rsidRDefault="003E63A0" w:rsidP="003E63A0">
            <w:pPr>
              <w:suppressAutoHyphens/>
              <w:jc w:val="both"/>
              <w:rPr>
                <w:rFonts w:ascii="Arial" w:hAnsi="Arial" w:cs="Arial"/>
                <w:lang w:val="es-ES"/>
              </w:rPr>
            </w:pPr>
          </w:p>
        </w:tc>
        <w:tc>
          <w:tcPr>
            <w:tcW w:w="1875" w:type="dxa"/>
          </w:tcPr>
          <w:p w14:paraId="109359F0" w14:textId="2B451779" w:rsidR="003E63A0" w:rsidRPr="003E63A0" w:rsidRDefault="00210C83" w:rsidP="006A098B">
            <w:pPr>
              <w:suppressAutoHyphens/>
              <w:jc w:val="center"/>
              <w:rPr>
                <w:rFonts w:ascii="Arial" w:hAnsi="Arial" w:cs="Arial"/>
                <w:lang w:val="es-ES"/>
              </w:rPr>
            </w:pPr>
            <w:r>
              <w:rPr>
                <w:rFonts w:ascii="Arial" w:hAnsi="Arial" w:cs="Arial"/>
                <w:lang w:val="es-ES"/>
              </w:rPr>
              <w:t>2</w:t>
            </w:r>
            <w:r w:rsidR="000237AA">
              <w:rPr>
                <w:rFonts w:ascii="Arial" w:hAnsi="Arial" w:cs="Arial"/>
                <w:lang w:val="es-ES"/>
              </w:rPr>
              <w:t>0</w:t>
            </w:r>
            <w:r w:rsidR="003E63A0" w:rsidRPr="003E63A0">
              <w:rPr>
                <w:rFonts w:ascii="Arial" w:hAnsi="Arial" w:cs="Arial"/>
                <w:lang w:val="es-ES"/>
              </w:rPr>
              <w:t>/100</w:t>
            </w:r>
          </w:p>
        </w:tc>
        <w:tc>
          <w:tcPr>
            <w:tcW w:w="1556" w:type="dxa"/>
          </w:tcPr>
          <w:p w14:paraId="7FEDFFCF" w14:textId="77777777" w:rsidR="003E63A0" w:rsidRPr="003E63A0" w:rsidRDefault="003E63A0" w:rsidP="003E63A0">
            <w:pPr>
              <w:suppressAutoHyphens/>
              <w:jc w:val="both"/>
              <w:rPr>
                <w:rFonts w:ascii="Arial" w:hAnsi="Arial" w:cs="Arial"/>
                <w:lang w:val="es-ES"/>
              </w:rPr>
            </w:pPr>
          </w:p>
        </w:tc>
      </w:tr>
      <w:tr w:rsidR="004506A1" w:rsidRPr="003E63A0" w14:paraId="4782C4C3" w14:textId="77777777" w:rsidTr="005346F3">
        <w:trPr>
          <w:jc w:val="center"/>
        </w:trPr>
        <w:tc>
          <w:tcPr>
            <w:tcW w:w="536" w:type="dxa"/>
          </w:tcPr>
          <w:p w14:paraId="27DF502D" w14:textId="235F3F98" w:rsidR="004506A1" w:rsidRPr="003E63A0" w:rsidRDefault="004506A1" w:rsidP="003E63A0">
            <w:pPr>
              <w:suppressAutoHyphens/>
              <w:jc w:val="both"/>
              <w:rPr>
                <w:rFonts w:ascii="Arial" w:hAnsi="Arial" w:cs="Arial"/>
                <w:lang w:val="es-ES"/>
              </w:rPr>
            </w:pPr>
            <w:r>
              <w:rPr>
                <w:rFonts w:ascii="Arial" w:hAnsi="Arial" w:cs="Arial"/>
                <w:lang w:val="es-ES"/>
              </w:rPr>
              <w:t>3</w:t>
            </w:r>
          </w:p>
        </w:tc>
        <w:tc>
          <w:tcPr>
            <w:tcW w:w="2861" w:type="dxa"/>
          </w:tcPr>
          <w:p w14:paraId="3D139ED2" w14:textId="4602AA57" w:rsidR="004506A1" w:rsidRPr="003E63A0" w:rsidRDefault="004506A1" w:rsidP="003E63A0">
            <w:pPr>
              <w:suppressAutoHyphens/>
              <w:jc w:val="both"/>
              <w:rPr>
                <w:rFonts w:ascii="Arial" w:hAnsi="Arial" w:cs="Arial"/>
                <w:lang w:val="es-ES"/>
              </w:rPr>
            </w:pPr>
            <w:r>
              <w:rPr>
                <w:rFonts w:ascii="Arial" w:hAnsi="Arial" w:cs="Arial"/>
                <w:lang w:val="es-ES"/>
              </w:rPr>
              <w:t>Consultor de Apoyo 2</w:t>
            </w:r>
          </w:p>
        </w:tc>
        <w:tc>
          <w:tcPr>
            <w:tcW w:w="1523" w:type="dxa"/>
          </w:tcPr>
          <w:p w14:paraId="34C0BB47" w14:textId="77777777" w:rsidR="004506A1" w:rsidRPr="003E63A0" w:rsidRDefault="004506A1" w:rsidP="003E63A0">
            <w:pPr>
              <w:suppressAutoHyphens/>
              <w:jc w:val="both"/>
              <w:rPr>
                <w:rFonts w:ascii="Arial" w:hAnsi="Arial" w:cs="Arial"/>
                <w:lang w:val="es-ES"/>
              </w:rPr>
            </w:pPr>
          </w:p>
        </w:tc>
        <w:tc>
          <w:tcPr>
            <w:tcW w:w="1875" w:type="dxa"/>
          </w:tcPr>
          <w:p w14:paraId="60DD563A" w14:textId="326A2779" w:rsidR="004506A1" w:rsidRPr="003E63A0" w:rsidRDefault="00210C83" w:rsidP="006A098B">
            <w:pPr>
              <w:suppressAutoHyphens/>
              <w:jc w:val="center"/>
              <w:rPr>
                <w:rFonts w:ascii="Arial" w:hAnsi="Arial" w:cs="Arial"/>
                <w:lang w:val="es-ES"/>
              </w:rPr>
            </w:pPr>
            <w:r>
              <w:rPr>
                <w:rFonts w:ascii="Arial" w:hAnsi="Arial" w:cs="Arial"/>
                <w:lang w:val="es-ES"/>
              </w:rPr>
              <w:t>2</w:t>
            </w:r>
            <w:r w:rsidR="000237AA">
              <w:rPr>
                <w:rFonts w:ascii="Arial" w:hAnsi="Arial" w:cs="Arial"/>
                <w:lang w:val="es-ES"/>
              </w:rPr>
              <w:t>0</w:t>
            </w:r>
            <w:r>
              <w:rPr>
                <w:rFonts w:ascii="Arial" w:hAnsi="Arial" w:cs="Arial"/>
                <w:lang w:val="es-ES"/>
              </w:rPr>
              <w:t>/100</w:t>
            </w:r>
          </w:p>
        </w:tc>
        <w:tc>
          <w:tcPr>
            <w:tcW w:w="1556" w:type="dxa"/>
          </w:tcPr>
          <w:p w14:paraId="2641DB32" w14:textId="77777777" w:rsidR="004506A1" w:rsidRPr="003E63A0" w:rsidRDefault="004506A1" w:rsidP="003E63A0">
            <w:pPr>
              <w:suppressAutoHyphens/>
              <w:jc w:val="both"/>
              <w:rPr>
                <w:rFonts w:ascii="Arial" w:hAnsi="Arial" w:cs="Arial"/>
                <w:lang w:val="es-ES"/>
              </w:rPr>
            </w:pPr>
          </w:p>
        </w:tc>
      </w:tr>
      <w:tr w:rsidR="003E63A0" w:rsidRPr="003E63A0" w14:paraId="1B011D61" w14:textId="77777777" w:rsidTr="005346F3">
        <w:trPr>
          <w:jc w:val="center"/>
        </w:trPr>
        <w:tc>
          <w:tcPr>
            <w:tcW w:w="6795" w:type="dxa"/>
            <w:gridSpan w:val="4"/>
          </w:tcPr>
          <w:p w14:paraId="6BD59F21" w14:textId="77777777" w:rsidR="003E63A0" w:rsidRPr="003E63A0" w:rsidRDefault="003E63A0" w:rsidP="003E63A0">
            <w:pPr>
              <w:suppressAutoHyphens/>
              <w:jc w:val="both"/>
              <w:rPr>
                <w:rFonts w:ascii="Arial" w:hAnsi="Arial" w:cs="Arial"/>
                <w:b/>
                <w:bCs/>
                <w:lang w:val="es-ES"/>
              </w:rPr>
            </w:pPr>
            <w:r w:rsidRPr="003E63A0">
              <w:rPr>
                <w:rFonts w:ascii="Arial" w:hAnsi="Arial" w:cs="Arial"/>
                <w:b/>
                <w:bCs/>
                <w:lang w:val="es-ES"/>
              </w:rPr>
              <w:t>TOTAL</w:t>
            </w:r>
          </w:p>
        </w:tc>
        <w:tc>
          <w:tcPr>
            <w:tcW w:w="1556" w:type="dxa"/>
          </w:tcPr>
          <w:p w14:paraId="7D46AA53" w14:textId="77777777" w:rsidR="003E63A0" w:rsidRPr="003E63A0" w:rsidRDefault="003E63A0" w:rsidP="003E63A0">
            <w:pPr>
              <w:suppressAutoHyphens/>
              <w:jc w:val="both"/>
              <w:rPr>
                <w:rFonts w:ascii="Arial" w:hAnsi="Arial" w:cs="Arial"/>
                <w:b/>
                <w:bCs/>
                <w:lang w:val="es-ES"/>
              </w:rPr>
            </w:pPr>
          </w:p>
        </w:tc>
      </w:tr>
    </w:tbl>
    <w:p w14:paraId="52FFC6EB" w14:textId="5F982248" w:rsidR="001D466E" w:rsidRPr="006A098B" w:rsidRDefault="00293011" w:rsidP="00C84EDF">
      <w:pPr>
        <w:suppressAutoHyphens/>
        <w:jc w:val="both"/>
        <w:rPr>
          <w:rFonts w:ascii="Arial" w:hAnsi="Arial" w:cs="Arial"/>
          <w:lang w:val="es-HN"/>
        </w:rPr>
      </w:pPr>
      <w:r w:rsidRPr="006A098B">
        <w:rPr>
          <w:rFonts w:ascii="Arial" w:hAnsi="Arial" w:cs="Arial"/>
          <w:lang w:val="es-HN"/>
        </w:rPr>
        <w:tab/>
        <w:t>*</w:t>
      </w:r>
      <w:r w:rsidR="00BD0329" w:rsidRPr="00BD0329">
        <w:rPr>
          <w:rFonts w:ascii="Arial" w:hAnsi="Arial" w:cs="Arial"/>
          <w:lang w:val="es-HN"/>
        </w:rPr>
        <w:t>Puntuación</w:t>
      </w:r>
      <w:r w:rsidRPr="006A098B">
        <w:rPr>
          <w:rFonts w:ascii="Arial" w:hAnsi="Arial" w:cs="Arial"/>
          <w:lang w:val="es-HN"/>
        </w:rPr>
        <w:t xml:space="preserve"> </w:t>
      </w:r>
      <w:r w:rsidR="00BD0329" w:rsidRPr="00BD0329">
        <w:rPr>
          <w:rFonts w:ascii="Arial" w:hAnsi="Arial" w:cs="Arial"/>
          <w:lang w:val="es-HN"/>
        </w:rPr>
        <w:t>ponderada</w:t>
      </w:r>
      <w:r w:rsidRPr="006A098B">
        <w:rPr>
          <w:rFonts w:ascii="Arial" w:hAnsi="Arial" w:cs="Arial"/>
          <w:lang w:val="es-HN"/>
        </w:rPr>
        <w:t xml:space="preserve"> = </w:t>
      </w:r>
      <w:r w:rsidR="00BD0329" w:rsidRPr="006A098B">
        <w:rPr>
          <w:rFonts w:ascii="Arial" w:hAnsi="Arial" w:cs="Arial"/>
          <w:lang w:val="es-HN"/>
        </w:rPr>
        <w:t>(</w:t>
      </w:r>
      <w:r w:rsidR="00BD0329" w:rsidRPr="00BD0329">
        <w:rPr>
          <w:rFonts w:ascii="Arial" w:hAnsi="Arial" w:cs="Arial"/>
          <w:lang w:val="es-HN"/>
        </w:rPr>
        <w:t>Puntuación</w:t>
      </w:r>
      <w:r w:rsidRPr="006A098B">
        <w:rPr>
          <w:rFonts w:ascii="Arial" w:hAnsi="Arial" w:cs="Arial"/>
          <w:lang w:val="es-HN"/>
        </w:rPr>
        <w:t xml:space="preserve"> obtenida</w:t>
      </w:r>
      <w:r w:rsidR="00BD0329" w:rsidRPr="006A098B">
        <w:rPr>
          <w:rFonts w:ascii="Arial" w:hAnsi="Arial" w:cs="Arial"/>
          <w:lang w:val="es-HN"/>
        </w:rPr>
        <w:t>)</w:t>
      </w:r>
      <w:r w:rsidRPr="006A098B">
        <w:rPr>
          <w:rFonts w:ascii="Arial" w:hAnsi="Arial" w:cs="Arial"/>
          <w:lang w:val="es-HN"/>
        </w:rPr>
        <w:t xml:space="preserve"> x </w:t>
      </w:r>
      <w:r w:rsidR="00BD0329" w:rsidRPr="006A098B">
        <w:rPr>
          <w:rFonts w:ascii="Arial" w:hAnsi="Arial" w:cs="Arial"/>
          <w:lang w:val="es-HN"/>
        </w:rPr>
        <w:t>(</w:t>
      </w:r>
      <w:r w:rsidRPr="006A098B">
        <w:rPr>
          <w:rFonts w:ascii="Arial" w:hAnsi="Arial" w:cs="Arial"/>
          <w:lang w:val="es-HN"/>
        </w:rPr>
        <w:t xml:space="preserve">Peso </w:t>
      </w:r>
      <w:r w:rsidR="00BD0329" w:rsidRPr="00BD0329">
        <w:rPr>
          <w:rFonts w:ascii="Arial" w:hAnsi="Arial" w:cs="Arial"/>
          <w:lang w:val="es-HN"/>
        </w:rPr>
        <w:t>porcentual</w:t>
      </w:r>
      <w:r w:rsidRPr="006A098B">
        <w:rPr>
          <w:rFonts w:ascii="Arial" w:hAnsi="Arial" w:cs="Arial"/>
          <w:lang w:val="es-HN"/>
        </w:rPr>
        <w:t>)</w:t>
      </w:r>
    </w:p>
    <w:p w14:paraId="3E6D5CEC" w14:textId="77777777" w:rsidR="00C45512" w:rsidRDefault="00C45512" w:rsidP="00C45512">
      <w:pPr>
        <w:jc w:val="both"/>
        <w:rPr>
          <w:rFonts w:ascii="Arial" w:hAnsi="Arial" w:cs="Arial"/>
          <w:lang w:val="es-HN"/>
        </w:rPr>
      </w:pPr>
    </w:p>
    <w:p w14:paraId="470EA244" w14:textId="50148634" w:rsidR="00C45512" w:rsidRPr="00244C86" w:rsidRDefault="00C45512" w:rsidP="00C45512">
      <w:pPr>
        <w:jc w:val="both"/>
        <w:rPr>
          <w:rFonts w:ascii="Arial" w:hAnsi="Arial" w:cs="Arial"/>
          <w:spacing w:val="-2"/>
          <w:lang w:val="es-HN"/>
        </w:rPr>
      </w:pPr>
      <w:r w:rsidRPr="00244C86">
        <w:rPr>
          <w:rFonts w:ascii="Arial" w:hAnsi="Arial" w:cs="Arial"/>
          <w:lang w:val="es-HN"/>
        </w:rPr>
        <w:t>PROINORTE es un proyecto inclusivo, por lo que se motiva a los(as) profesionales, a enviar sus expresiones de interés, sin distinción de género, edad, raza, sexo, orientación sexual, religión o de cualquier otra índole.</w:t>
      </w:r>
    </w:p>
    <w:p w14:paraId="1773F434" w14:textId="77777777" w:rsidR="00C45512" w:rsidRPr="00490EE1" w:rsidRDefault="00C45512" w:rsidP="00C45512">
      <w:pPr>
        <w:suppressAutoHyphens/>
        <w:spacing w:before="240"/>
        <w:jc w:val="both"/>
        <w:rPr>
          <w:rFonts w:ascii="Arial" w:hAnsi="Arial" w:cs="Arial"/>
          <w:spacing w:val="-2"/>
        </w:rPr>
      </w:pPr>
      <w:r w:rsidRPr="00025E22">
        <w:rPr>
          <w:rFonts w:ascii="Arial" w:hAnsi="Arial" w:cs="Arial"/>
          <w:spacing w:val="-2"/>
          <w:lang w:val="es-ES"/>
        </w:rPr>
        <w:t xml:space="preserve">El FIDA, SAG y el Proyecto no financiará directa ni indirectamente, a sabiendas, las adquisiciones de bienes y contratación de servicios a empresas y/o proyectos que comprendan actividades mencionadas en la Lista de exclusión del FIDA. Esta lista comprendida en el anexo 5 de los Procedimientos del FIDA para la Evaluación Social, Ambiental y Climática (PESAC). </w:t>
      </w:r>
      <w:hyperlink r:id="rId19" w:history="1">
        <w:r w:rsidRPr="00490EE1">
          <w:rPr>
            <w:rStyle w:val="Hipervnculo"/>
            <w:rFonts w:ascii="Arial" w:hAnsi="Arial" w:cs="Arial"/>
            <w:spacing w:val="-2"/>
          </w:rPr>
          <w:t>https://www.ifad.org/documents/38711624/45115110/secap2021_01_s.pdf/1409e557-f9a2-8358-f508-f7e4176828c0</w:t>
        </w:r>
      </w:hyperlink>
      <w:r w:rsidRPr="00490EE1">
        <w:rPr>
          <w:rFonts w:ascii="Arial" w:hAnsi="Arial" w:cs="Arial"/>
          <w:spacing w:val="-2"/>
        </w:rPr>
        <w:t xml:space="preserve"> </w:t>
      </w:r>
    </w:p>
    <w:p w14:paraId="2BD8A3D2" w14:textId="77777777" w:rsidR="00D61D28" w:rsidRDefault="00D61D28" w:rsidP="00D61D28">
      <w:pPr>
        <w:suppressAutoHyphens/>
        <w:rPr>
          <w:rFonts w:ascii="Arial" w:hAnsi="Arial" w:cs="Arial"/>
          <w:lang w:val="es-ES"/>
        </w:rPr>
      </w:pPr>
    </w:p>
    <w:p w14:paraId="7C55C4A2" w14:textId="7943747C" w:rsidR="00D61D28" w:rsidRDefault="00D61D28" w:rsidP="00D61D28">
      <w:pPr>
        <w:suppressAutoHyphens/>
        <w:rPr>
          <w:rFonts w:ascii="Arial" w:hAnsi="Arial" w:cs="Arial"/>
          <w:lang w:val="es-ES"/>
        </w:rPr>
      </w:pPr>
      <w:r w:rsidRPr="00D61D28">
        <w:rPr>
          <w:rFonts w:ascii="Arial" w:hAnsi="Arial" w:cs="Arial"/>
          <w:lang w:val="es-ES"/>
        </w:rPr>
        <w:t>Las peticiones de aclaración relativas al presente documento de solicitud de expresiones de interés deberán enviarse por correo electrónico a la dirección que figura a continuación proinortehn@gmail.com a más tardar el 12 de mayo del 2026. El cliente responderá a todas las solicitudes de aclaración a más tardar el 18 de mayo del 2026.</w:t>
      </w:r>
    </w:p>
    <w:p w14:paraId="07DAD345" w14:textId="77777777" w:rsidR="00D61D28" w:rsidRPr="00D61D28" w:rsidRDefault="00D61D28" w:rsidP="00D61D28">
      <w:pPr>
        <w:suppressAutoHyphens/>
        <w:rPr>
          <w:rFonts w:ascii="Arial" w:hAnsi="Arial" w:cs="Arial"/>
          <w:lang w:val="es-ES"/>
        </w:rPr>
      </w:pPr>
    </w:p>
    <w:p w14:paraId="0165725E" w14:textId="77777777" w:rsidR="00D61D28" w:rsidRPr="00D61D28" w:rsidRDefault="00D61D28" w:rsidP="00D61D28">
      <w:pPr>
        <w:suppressAutoHyphens/>
        <w:rPr>
          <w:rFonts w:ascii="Arial" w:hAnsi="Arial" w:cs="Arial"/>
          <w:lang w:val="es-ES"/>
        </w:rPr>
      </w:pPr>
      <w:r w:rsidRPr="00D61D28">
        <w:rPr>
          <w:rFonts w:ascii="Arial" w:hAnsi="Arial" w:cs="Arial"/>
          <w:lang w:val="es-ES"/>
        </w:rPr>
        <w:t xml:space="preserve">Las expresiones de interés en forma de </w:t>
      </w:r>
      <w:proofErr w:type="spellStart"/>
      <w:r w:rsidRPr="00D61D28">
        <w:rPr>
          <w:rFonts w:ascii="Arial" w:hAnsi="Arial" w:cs="Arial"/>
          <w:lang w:val="es-ES"/>
        </w:rPr>
        <w:t>curriculum</w:t>
      </w:r>
      <w:proofErr w:type="spellEnd"/>
      <w:r w:rsidRPr="00D61D28">
        <w:rPr>
          <w:rFonts w:ascii="Arial" w:hAnsi="Arial" w:cs="Arial"/>
          <w:lang w:val="es-ES"/>
        </w:rPr>
        <w:t xml:space="preserve"> vitae deben presentarse por escrito en la dirección que figura a continuación (en persona, por correo, fax o correo electrónico) a más tardar el 22 de mayo del 2026.</w:t>
      </w:r>
    </w:p>
    <w:p w14:paraId="77C8250B" w14:textId="77777777" w:rsidR="00033787" w:rsidRDefault="00033787" w:rsidP="00033787">
      <w:pPr>
        <w:suppressAutoHyphens/>
        <w:rPr>
          <w:rFonts w:ascii="Arial" w:hAnsi="Arial" w:cs="Arial"/>
          <w:i/>
          <w:iCs/>
          <w:spacing w:val="-2"/>
          <w:lang w:val="es-ES"/>
        </w:rPr>
      </w:pPr>
    </w:p>
    <w:p w14:paraId="404E2C1F" w14:textId="1BD28F17" w:rsidR="00033787" w:rsidRPr="00033787" w:rsidRDefault="00033787" w:rsidP="00033787">
      <w:pPr>
        <w:suppressAutoHyphens/>
        <w:rPr>
          <w:rFonts w:ascii="Arial" w:hAnsi="Arial" w:cs="Arial"/>
          <w:i/>
          <w:iCs/>
          <w:spacing w:val="-2"/>
          <w:lang w:val="es-ES"/>
        </w:rPr>
      </w:pPr>
      <w:r w:rsidRPr="00033787">
        <w:rPr>
          <w:rFonts w:ascii="Arial" w:hAnsi="Arial" w:cs="Arial"/>
          <w:i/>
          <w:iCs/>
          <w:spacing w:val="-2"/>
          <w:lang w:val="es-ES"/>
        </w:rPr>
        <w:t>Unidad Administradora de Proyectos -UAP/SAG-</w:t>
      </w:r>
    </w:p>
    <w:p w14:paraId="11FF8405" w14:textId="44A9F602" w:rsidR="00033787" w:rsidRPr="00033787" w:rsidRDefault="00033787" w:rsidP="00033787">
      <w:pPr>
        <w:suppressAutoHyphens/>
        <w:rPr>
          <w:rFonts w:ascii="Arial" w:hAnsi="Arial" w:cs="Arial"/>
          <w:i/>
          <w:iCs/>
          <w:spacing w:val="-2"/>
          <w:lang w:val="es-ES"/>
        </w:rPr>
      </w:pPr>
      <w:r w:rsidRPr="00033787">
        <w:rPr>
          <w:rFonts w:ascii="Arial" w:hAnsi="Arial" w:cs="Arial"/>
          <w:b/>
          <w:bCs/>
          <w:iCs/>
          <w:spacing w:val="-2"/>
          <w:lang w:val="es-ES"/>
        </w:rPr>
        <w:t xml:space="preserve">A la atención de: </w:t>
      </w:r>
      <w:r w:rsidRPr="00033787">
        <w:rPr>
          <w:rFonts w:ascii="Arial" w:hAnsi="Arial" w:cs="Arial"/>
          <w:i/>
          <w:iCs/>
          <w:spacing w:val="-2"/>
          <w:lang w:val="es-ES"/>
        </w:rPr>
        <w:t>De</w:t>
      </w:r>
      <w:r w:rsidR="00CB70AF">
        <w:rPr>
          <w:rFonts w:ascii="Arial" w:hAnsi="Arial" w:cs="Arial"/>
          <w:i/>
          <w:iCs/>
          <w:spacing w:val="-2"/>
          <w:lang w:val="es-ES"/>
        </w:rPr>
        <w:t>n</w:t>
      </w:r>
      <w:r w:rsidRPr="00033787">
        <w:rPr>
          <w:rFonts w:ascii="Arial" w:hAnsi="Arial" w:cs="Arial"/>
          <w:i/>
          <w:iCs/>
          <w:spacing w:val="-2"/>
          <w:lang w:val="es-ES"/>
        </w:rPr>
        <w:t xml:space="preserve">nis Ernesto Funes/Coordinador General </w:t>
      </w:r>
    </w:p>
    <w:p w14:paraId="127876BB" w14:textId="77777777" w:rsidR="00033787" w:rsidRPr="00033787" w:rsidRDefault="00033787" w:rsidP="00033787">
      <w:pPr>
        <w:suppressAutoHyphens/>
        <w:rPr>
          <w:rFonts w:ascii="Arial" w:hAnsi="Arial" w:cs="Arial"/>
          <w:i/>
          <w:iCs/>
          <w:spacing w:val="-2"/>
          <w:lang w:val="es-ES"/>
        </w:rPr>
      </w:pPr>
      <w:r w:rsidRPr="00033787">
        <w:rPr>
          <w:rFonts w:ascii="Arial" w:hAnsi="Arial" w:cs="Arial"/>
          <w:i/>
          <w:iCs/>
          <w:spacing w:val="-2"/>
          <w:lang w:val="es-ES"/>
        </w:rPr>
        <w:t>Boulevard Centroamérica, ave. La FAO contiguo a INJUPEMP</w:t>
      </w:r>
    </w:p>
    <w:p w14:paraId="326F9F47" w14:textId="77777777" w:rsidR="00033787" w:rsidRPr="00033787" w:rsidRDefault="00033787" w:rsidP="00033787">
      <w:pPr>
        <w:suppressAutoHyphens/>
        <w:rPr>
          <w:rFonts w:ascii="Arial" w:hAnsi="Arial" w:cs="Arial"/>
          <w:i/>
          <w:iCs/>
          <w:spacing w:val="-2"/>
          <w:lang w:val="es-ES"/>
        </w:rPr>
      </w:pPr>
      <w:r w:rsidRPr="00033787">
        <w:rPr>
          <w:rFonts w:ascii="Arial" w:hAnsi="Arial" w:cs="Arial"/>
          <w:i/>
          <w:iCs/>
          <w:spacing w:val="-2"/>
          <w:lang w:val="es-ES"/>
        </w:rPr>
        <w:t xml:space="preserve">Tegucigalpa, Honduras </w:t>
      </w:r>
    </w:p>
    <w:p w14:paraId="7F3E3B3C" w14:textId="77777777" w:rsidR="00033787" w:rsidRPr="00033787" w:rsidRDefault="00033787" w:rsidP="00033787">
      <w:pPr>
        <w:suppressAutoHyphens/>
        <w:rPr>
          <w:rFonts w:ascii="Arial" w:hAnsi="Arial" w:cs="Arial"/>
          <w:i/>
          <w:iCs/>
          <w:spacing w:val="-2"/>
          <w:lang w:val="es-ES"/>
        </w:rPr>
      </w:pPr>
      <w:r w:rsidRPr="00033787">
        <w:rPr>
          <w:rFonts w:ascii="Arial" w:hAnsi="Arial" w:cs="Arial"/>
          <w:b/>
          <w:bCs/>
          <w:iCs/>
          <w:spacing w:val="-2"/>
          <w:lang w:val="es-ES"/>
        </w:rPr>
        <w:t xml:space="preserve">Tel.: </w:t>
      </w:r>
      <w:r w:rsidRPr="00033787">
        <w:rPr>
          <w:rFonts w:ascii="Arial" w:hAnsi="Arial" w:cs="Arial"/>
          <w:i/>
          <w:iCs/>
          <w:spacing w:val="-2"/>
          <w:lang w:val="es-ES"/>
        </w:rPr>
        <w:t>2239-8394</w:t>
      </w:r>
    </w:p>
    <w:p w14:paraId="117361D7" w14:textId="77777777" w:rsidR="00033787" w:rsidRPr="00033787" w:rsidRDefault="00033787" w:rsidP="00033787">
      <w:pPr>
        <w:suppressAutoHyphens/>
        <w:rPr>
          <w:rFonts w:ascii="Arial" w:hAnsi="Arial" w:cs="Arial"/>
          <w:i/>
          <w:iCs/>
          <w:spacing w:val="-2"/>
          <w:lang w:val="es-ES"/>
        </w:rPr>
      </w:pPr>
      <w:r w:rsidRPr="00033787">
        <w:rPr>
          <w:rFonts w:ascii="Arial" w:hAnsi="Arial" w:cs="Arial"/>
          <w:b/>
          <w:bCs/>
          <w:iCs/>
          <w:spacing w:val="-2"/>
          <w:lang w:val="es-ES"/>
        </w:rPr>
        <w:t xml:space="preserve">Correo electrónico: </w:t>
      </w:r>
      <w:r w:rsidRPr="00033787">
        <w:rPr>
          <w:rFonts w:ascii="Arial" w:hAnsi="Arial" w:cs="Arial"/>
          <w:i/>
          <w:iCs/>
          <w:spacing w:val="-2"/>
          <w:lang w:val="es-ES"/>
        </w:rPr>
        <w:t>proinortehn@gmail.com</w:t>
      </w:r>
    </w:p>
    <w:p w14:paraId="42D831CB" w14:textId="2AAC6A88" w:rsidR="00077CD9" w:rsidRDefault="00077CD9" w:rsidP="00033787">
      <w:pPr>
        <w:suppressAutoHyphens/>
        <w:jc w:val="both"/>
        <w:rPr>
          <w:rFonts w:ascii="Arial" w:hAnsi="Arial" w:cs="Arial"/>
          <w:lang w:val="es-ES"/>
        </w:rPr>
      </w:pPr>
    </w:p>
    <w:p w14:paraId="57E37741" w14:textId="77777777" w:rsidR="005100F9" w:rsidRDefault="005100F9" w:rsidP="00033787">
      <w:pPr>
        <w:suppressAutoHyphens/>
        <w:jc w:val="both"/>
        <w:rPr>
          <w:rFonts w:ascii="Arial" w:hAnsi="Arial" w:cs="Arial"/>
          <w:lang w:val="es-HN"/>
        </w:rPr>
      </w:pPr>
    </w:p>
    <w:p w14:paraId="1FC5B84E" w14:textId="77777777" w:rsidR="00444FF5" w:rsidRDefault="00444FF5" w:rsidP="00033787">
      <w:pPr>
        <w:suppressAutoHyphens/>
        <w:jc w:val="both"/>
        <w:rPr>
          <w:rFonts w:ascii="Arial" w:hAnsi="Arial" w:cs="Arial"/>
          <w:lang w:val="es-HN"/>
        </w:rPr>
      </w:pPr>
    </w:p>
    <w:p w14:paraId="47870CF0" w14:textId="77777777" w:rsidR="00444FF5" w:rsidRDefault="00444FF5" w:rsidP="00033787">
      <w:pPr>
        <w:suppressAutoHyphens/>
        <w:jc w:val="both"/>
        <w:rPr>
          <w:rFonts w:ascii="Arial" w:hAnsi="Arial" w:cs="Arial"/>
          <w:lang w:val="es-HN"/>
        </w:rPr>
      </w:pPr>
    </w:p>
    <w:p w14:paraId="629D6ACE" w14:textId="7592DCA3" w:rsidR="00444FF5" w:rsidRPr="00021DC2" w:rsidRDefault="00444FF5" w:rsidP="00444FF5">
      <w:pPr>
        <w:ind w:left="426"/>
        <w:outlineLvl w:val="0"/>
        <w:rPr>
          <w:rFonts w:ascii="Arial Narrow" w:eastAsia="SimSun" w:hAnsi="Arial Narrow" w:cs="Arial"/>
          <w:b/>
          <w:sz w:val="32"/>
          <w:szCs w:val="32"/>
          <w:lang w:val="es-ES_tradnl" w:eastAsia="zh-CN"/>
        </w:rPr>
      </w:pPr>
      <w:r w:rsidRPr="00490EE1">
        <w:rPr>
          <w:rFonts w:ascii="Arial Narrow" w:eastAsia="SimSun" w:hAnsi="Arial Narrow" w:cs="Arial"/>
          <w:b/>
          <w:lang w:val="es-ES_tradnl" w:eastAsia="zh-CN"/>
        </w:rPr>
        <w:lastRenderedPageBreak/>
        <w:t>Anexo</w:t>
      </w:r>
      <w:r>
        <w:rPr>
          <w:rFonts w:ascii="Arial Narrow" w:eastAsia="SimSun" w:hAnsi="Arial Narrow" w:cs="Arial"/>
          <w:b/>
          <w:lang w:val="es-ES_tradnl" w:eastAsia="zh-CN"/>
        </w:rPr>
        <w:t>.</w:t>
      </w:r>
      <w:r w:rsidRPr="00490EE1">
        <w:rPr>
          <w:rFonts w:ascii="Arial Narrow" w:eastAsia="SimSun" w:hAnsi="Arial Narrow" w:cs="Arial"/>
          <w:b/>
          <w:lang w:val="es-ES_tradnl" w:eastAsia="zh-CN"/>
        </w:rPr>
        <w:t xml:space="preserve"> Formulario de auto certificación</w:t>
      </w:r>
      <w:r>
        <w:rPr>
          <w:rFonts w:ascii="Arial Narrow" w:eastAsia="SimSun" w:hAnsi="Arial Narrow" w:cs="Arial"/>
          <w:b/>
          <w:sz w:val="32"/>
          <w:szCs w:val="32"/>
          <w:lang w:val="es-ES_tradnl" w:eastAsia="zh-CN"/>
        </w:rPr>
        <w:t>.</w:t>
      </w:r>
    </w:p>
    <w:p w14:paraId="4C1753ED" w14:textId="77777777" w:rsidR="00444FF5" w:rsidRPr="00021DC2" w:rsidRDefault="00444FF5" w:rsidP="00444FF5">
      <w:pPr>
        <w:spacing w:before="240" w:after="240"/>
        <w:ind w:left="426"/>
        <w:jc w:val="both"/>
        <w:rPr>
          <w:rFonts w:ascii="Arial Narrow" w:hAnsi="Arial Narrow" w:cs="Arial"/>
          <w:lang w:val="es-ES_tradnl"/>
        </w:rPr>
      </w:pPr>
      <w:r w:rsidRPr="00021DC2">
        <w:rPr>
          <w:rFonts w:ascii="Arial Narrow" w:hAnsi="Arial Narrow" w:cs="Arial"/>
          <w:lang w:val="es-ES_tradnl"/>
        </w:rPr>
        <w:t>El con</w:t>
      </w:r>
      <w:r>
        <w:rPr>
          <w:rFonts w:ascii="Arial Narrow" w:hAnsi="Arial Narrow" w:cs="Arial"/>
          <w:lang w:val="es-ES_tradnl"/>
        </w:rPr>
        <w:t>sultor</w:t>
      </w:r>
      <w:r w:rsidRPr="00021DC2">
        <w:rPr>
          <w:rFonts w:ascii="Arial Narrow" w:hAnsi="Arial Narrow" w:cs="Arial"/>
          <w:lang w:val="es-ES_tradnl"/>
        </w:rPr>
        <w:t xml:space="preserve"> deberá cumplimentar el presente formulario de auto certificación. El c</w:t>
      </w:r>
      <w:r>
        <w:rPr>
          <w:rFonts w:ascii="Arial Narrow" w:hAnsi="Arial Narrow" w:cs="Arial"/>
          <w:lang w:val="es-ES_tradnl"/>
        </w:rPr>
        <w:t xml:space="preserve">onsultor </w:t>
      </w:r>
      <w:r w:rsidRPr="00021DC2">
        <w:rPr>
          <w:rFonts w:ascii="Arial Narrow" w:hAnsi="Arial Narrow" w:cs="Arial"/>
          <w:lang w:val="es-ES_tradnl"/>
        </w:rPr>
        <w:t xml:space="preserve">debe enviar el formulario cumplimentado junto con el acuerdo contractual firmado a </w:t>
      </w:r>
      <w:r w:rsidRPr="00021DC2">
        <w:rPr>
          <w:rFonts w:ascii="Arial Narrow" w:hAnsi="Arial Narrow" w:cs="Arial"/>
          <w:i/>
          <w:iCs/>
          <w:color w:val="FF0000"/>
          <w:shd w:val="clear" w:color="auto" w:fill="FFFFFF" w:themeFill="background1"/>
          <w:lang w:val="es-ES_tradnl"/>
        </w:rPr>
        <w:t>[introducir aquí el nombre de la entidad contratante]</w:t>
      </w:r>
      <w:r w:rsidRPr="00021DC2">
        <w:rPr>
          <w:rFonts w:ascii="Arial Narrow" w:hAnsi="Arial Narrow" w:cs="Arial"/>
          <w:i/>
          <w:iCs/>
          <w:color w:val="FF0000"/>
          <w:lang w:val="es-ES_tradnl"/>
        </w:rPr>
        <w:t xml:space="preserve"> </w:t>
      </w:r>
      <w:r w:rsidRPr="00021DC2">
        <w:rPr>
          <w:rFonts w:ascii="Arial Narrow" w:hAnsi="Arial Narrow" w:cs="Arial"/>
          <w:lang w:val="es-ES_tradnl"/>
        </w:rPr>
        <w:t xml:space="preserve">a través del correo electrónico </w:t>
      </w:r>
      <w:r w:rsidRPr="00021DC2">
        <w:rPr>
          <w:rFonts w:ascii="Arial Narrow" w:hAnsi="Arial Narrow" w:cs="Arial"/>
          <w:i/>
          <w:iCs/>
          <w:color w:val="FF0000"/>
          <w:lang w:val="es-ES_tradnl"/>
        </w:rPr>
        <w:t>[indicar dirección de correo electrónico</w:t>
      </w:r>
      <w:r w:rsidRPr="00021DC2">
        <w:rPr>
          <w:rFonts w:ascii="Arial Narrow" w:hAnsi="Arial Narrow" w:cs="Arial"/>
          <w:i/>
          <w:iCs/>
          <w:lang w:val="es-ES_tradnl"/>
        </w:rPr>
        <w:t>]</w:t>
      </w:r>
      <w:r w:rsidRPr="00021DC2">
        <w:rPr>
          <w:rFonts w:ascii="Arial Narrow" w:hAnsi="Arial Narrow" w:cs="Arial"/>
          <w:lang w:val="es-ES_tradnl"/>
        </w:rPr>
        <w:t>. Más adelante en este documento figuran las instrucciones para cumplimentar el presente formulario.</w:t>
      </w:r>
    </w:p>
    <w:tbl>
      <w:tblPr>
        <w:tblStyle w:val="Tablaconcuadrcula1"/>
        <w:tblW w:w="0" w:type="auto"/>
        <w:tblInd w:w="421" w:type="dxa"/>
        <w:tblLook w:val="04A0" w:firstRow="1" w:lastRow="0" w:firstColumn="1" w:lastColumn="0" w:noHBand="0" w:noVBand="1"/>
      </w:tblPr>
      <w:tblGrid>
        <w:gridCol w:w="3936"/>
        <w:gridCol w:w="5300"/>
      </w:tblGrid>
      <w:tr w:rsidR="00444FF5" w:rsidRPr="00021DC2" w14:paraId="48851D50" w14:textId="77777777" w:rsidTr="00620130">
        <w:tc>
          <w:tcPr>
            <w:tcW w:w="3936" w:type="dxa"/>
          </w:tcPr>
          <w:p w14:paraId="35FB84F0" w14:textId="77777777" w:rsidR="00444FF5" w:rsidRPr="00021DC2" w:rsidRDefault="00444FF5" w:rsidP="00620130">
            <w:pPr>
              <w:spacing w:before="120"/>
              <w:ind w:left="426"/>
              <w:rPr>
                <w:rFonts w:ascii="Arial Narrow" w:hAnsi="Arial Narrow" w:cs="Arial"/>
                <w:bCs/>
                <w:lang w:val="es-ES_tradnl"/>
              </w:rPr>
            </w:pPr>
            <w:r w:rsidRPr="00021DC2">
              <w:rPr>
                <w:rFonts w:ascii="Arial Narrow" w:hAnsi="Arial Narrow" w:cs="Arial"/>
                <w:bCs/>
                <w:lang w:val="es-ES_tradnl"/>
              </w:rPr>
              <w:t xml:space="preserve">Nombre completo </w:t>
            </w:r>
            <w:r>
              <w:rPr>
                <w:rFonts w:ascii="Arial Narrow" w:hAnsi="Arial Narrow" w:cs="Arial"/>
                <w:bCs/>
                <w:lang w:val="es-ES_tradnl"/>
              </w:rPr>
              <w:t>del consultor</w:t>
            </w:r>
          </w:p>
        </w:tc>
        <w:tc>
          <w:tcPr>
            <w:tcW w:w="5300" w:type="dxa"/>
          </w:tcPr>
          <w:p w14:paraId="0D27BCDD" w14:textId="77777777" w:rsidR="00444FF5" w:rsidRPr="00021DC2" w:rsidRDefault="00444FF5" w:rsidP="00620130">
            <w:pPr>
              <w:spacing w:before="120"/>
              <w:ind w:left="426"/>
              <w:rPr>
                <w:rFonts w:ascii="Arial Narrow" w:hAnsi="Arial Narrow" w:cs="Arial"/>
                <w:bCs/>
                <w:lang w:val="es-ES_tradnl"/>
              </w:rPr>
            </w:pPr>
          </w:p>
        </w:tc>
      </w:tr>
      <w:tr w:rsidR="00444FF5" w:rsidRPr="00021DC2" w14:paraId="57F64731" w14:textId="77777777" w:rsidTr="00620130">
        <w:tc>
          <w:tcPr>
            <w:tcW w:w="3936" w:type="dxa"/>
            <w:shd w:val="clear" w:color="auto" w:fill="D9E2F3" w:themeFill="accent1" w:themeFillTint="33"/>
          </w:tcPr>
          <w:p w14:paraId="35C2544A" w14:textId="77777777" w:rsidR="00444FF5" w:rsidRPr="00021DC2" w:rsidRDefault="00444FF5" w:rsidP="00620130">
            <w:pPr>
              <w:spacing w:before="120"/>
              <w:ind w:left="426"/>
              <w:rPr>
                <w:rFonts w:ascii="Arial Narrow" w:hAnsi="Arial Narrow" w:cs="Arial"/>
                <w:bCs/>
                <w:lang w:val="es-ES_tradnl"/>
              </w:rPr>
            </w:pPr>
            <w:r w:rsidRPr="00021DC2">
              <w:rPr>
                <w:rFonts w:ascii="Arial Narrow" w:hAnsi="Arial Narrow" w:cs="Arial"/>
                <w:bCs/>
                <w:lang w:val="es-ES_tradnl"/>
              </w:rPr>
              <w:t>Título completo y número del contrato:</w:t>
            </w:r>
          </w:p>
        </w:tc>
        <w:tc>
          <w:tcPr>
            <w:tcW w:w="5300" w:type="dxa"/>
            <w:shd w:val="clear" w:color="auto" w:fill="D9E2F3" w:themeFill="accent1" w:themeFillTint="33"/>
          </w:tcPr>
          <w:p w14:paraId="7B2866A2" w14:textId="77777777" w:rsidR="00444FF5" w:rsidRPr="00021DC2" w:rsidRDefault="00444FF5" w:rsidP="00620130">
            <w:pPr>
              <w:spacing w:before="120"/>
              <w:ind w:left="426"/>
              <w:rPr>
                <w:rFonts w:ascii="Arial Narrow" w:hAnsi="Arial Narrow" w:cs="Arial"/>
                <w:bCs/>
                <w:lang w:val="es-ES_tradnl"/>
              </w:rPr>
            </w:pPr>
          </w:p>
        </w:tc>
      </w:tr>
      <w:tr w:rsidR="00444FF5" w:rsidRPr="00021DC2" w14:paraId="3D60B325" w14:textId="77777777" w:rsidTr="00620130">
        <w:tc>
          <w:tcPr>
            <w:tcW w:w="3936" w:type="dxa"/>
          </w:tcPr>
          <w:p w14:paraId="1E1603D6" w14:textId="77777777" w:rsidR="00444FF5" w:rsidRPr="00021DC2" w:rsidRDefault="00444FF5" w:rsidP="00620130">
            <w:pPr>
              <w:spacing w:before="120"/>
              <w:ind w:left="426"/>
              <w:rPr>
                <w:rFonts w:ascii="Arial Narrow" w:hAnsi="Arial Narrow" w:cs="Arial"/>
                <w:bCs/>
                <w:lang w:val="es-ES_tradnl"/>
              </w:rPr>
            </w:pPr>
            <w:r w:rsidRPr="00021DC2">
              <w:rPr>
                <w:rFonts w:ascii="Arial Narrow" w:hAnsi="Arial Narrow" w:cs="Arial"/>
                <w:bCs/>
                <w:lang w:val="es-ES_tradnl"/>
              </w:rPr>
              <w:t>Proyecto en el marco del cual se firma el contrato:</w:t>
            </w:r>
          </w:p>
        </w:tc>
        <w:tc>
          <w:tcPr>
            <w:tcW w:w="5300" w:type="dxa"/>
          </w:tcPr>
          <w:p w14:paraId="4D9DE4D6" w14:textId="77777777" w:rsidR="00444FF5" w:rsidRPr="00021DC2" w:rsidRDefault="00444FF5" w:rsidP="00620130">
            <w:pPr>
              <w:spacing w:before="120"/>
              <w:ind w:left="426"/>
              <w:rPr>
                <w:rFonts w:ascii="Arial Narrow" w:hAnsi="Arial Narrow" w:cs="Arial"/>
                <w:bCs/>
                <w:lang w:val="es-ES_tradnl"/>
              </w:rPr>
            </w:pPr>
          </w:p>
        </w:tc>
      </w:tr>
      <w:tr w:rsidR="00444FF5" w:rsidRPr="00021DC2" w14:paraId="5F105FD9" w14:textId="77777777" w:rsidTr="00620130">
        <w:tc>
          <w:tcPr>
            <w:tcW w:w="3936" w:type="dxa"/>
            <w:shd w:val="clear" w:color="auto" w:fill="D9E2F3" w:themeFill="accent1" w:themeFillTint="33"/>
          </w:tcPr>
          <w:p w14:paraId="41C55E45" w14:textId="77777777" w:rsidR="00444FF5" w:rsidRPr="00021DC2" w:rsidRDefault="00444FF5" w:rsidP="00620130">
            <w:pPr>
              <w:spacing w:before="120"/>
              <w:ind w:left="426"/>
              <w:rPr>
                <w:rFonts w:ascii="Arial Narrow" w:hAnsi="Arial Narrow" w:cs="Arial"/>
                <w:bCs/>
                <w:lang w:val="es-ES_tradnl"/>
              </w:rPr>
            </w:pPr>
            <w:r w:rsidRPr="00021DC2">
              <w:rPr>
                <w:rFonts w:ascii="Arial Narrow" w:hAnsi="Arial Narrow" w:cs="Arial"/>
                <w:bCs/>
                <w:lang w:val="es-ES_tradnl"/>
              </w:rPr>
              <w:t>País:</w:t>
            </w:r>
          </w:p>
        </w:tc>
        <w:tc>
          <w:tcPr>
            <w:tcW w:w="5300" w:type="dxa"/>
            <w:shd w:val="clear" w:color="auto" w:fill="D9E2F3" w:themeFill="accent1" w:themeFillTint="33"/>
          </w:tcPr>
          <w:p w14:paraId="4BBE5003" w14:textId="77777777" w:rsidR="00444FF5" w:rsidRPr="00021DC2" w:rsidRDefault="00444FF5" w:rsidP="00620130">
            <w:pPr>
              <w:spacing w:before="120"/>
              <w:ind w:left="426"/>
              <w:rPr>
                <w:rFonts w:ascii="Arial Narrow" w:hAnsi="Arial Narrow" w:cs="Arial"/>
                <w:bCs/>
                <w:lang w:val="es-ES_tradnl"/>
              </w:rPr>
            </w:pPr>
          </w:p>
        </w:tc>
      </w:tr>
      <w:tr w:rsidR="00444FF5" w:rsidRPr="00021DC2" w14:paraId="3AE33428" w14:textId="77777777" w:rsidTr="00620130">
        <w:tc>
          <w:tcPr>
            <w:tcW w:w="3936" w:type="dxa"/>
          </w:tcPr>
          <w:p w14:paraId="123A0318" w14:textId="77777777" w:rsidR="00444FF5" w:rsidRPr="00021DC2" w:rsidRDefault="00444FF5" w:rsidP="00620130">
            <w:pPr>
              <w:spacing w:before="120"/>
              <w:ind w:left="426"/>
              <w:rPr>
                <w:rFonts w:ascii="Arial Narrow" w:hAnsi="Arial Narrow" w:cs="Arial"/>
                <w:bCs/>
                <w:lang w:val="es-ES_tradnl"/>
              </w:rPr>
            </w:pPr>
            <w:r w:rsidRPr="00021DC2">
              <w:rPr>
                <w:rFonts w:ascii="Arial Narrow" w:hAnsi="Arial Narrow" w:cs="Arial"/>
                <w:bCs/>
                <w:lang w:val="es-ES_tradnl"/>
              </w:rPr>
              <w:t>Fecha:</w:t>
            </w:r>
          </w:p>
        </w:tc>
        <w:tc>
          <w:tcPr>
            <w:tcW w:w="5300" w:type="dxa"/>
          </w:tcPr>
          <w:p w14:paraId="56955B7A" w14:textId="77777777" w:rsidR="00444FF5" w:rsidRPr="00021DC2" w:rsidRDefault="00444FF5" w:rsidP="00620130">
            <w:pPr>
              <w:spacing w:before="120"/>
              <w:ind w:left="426"/>
              <w:rPr>
                <w:rFonts w:ascii="Arial Narrow" w:hAnsi="Arial Narrow" w:cs="Arial"/>
                <w:bCs/>
                <w:lang w:val="es-ES_tradnl"/>
              </w:rPr>
            </w:pPr>
          </w:p>
        </w:tc>
      </w:tr>
    </w:tbl>
    <w:p w14:paraId="3954BE65" w14:textId="77777777" w:rsidR="00444FF5" w:rsidRPr="00021DC2" w:rsidRDefault="00444FF5" w:rsidP="00444FF5">
      <w:pPr>
        <w:spacing w:before="240"/>
        <w:ind w:left="426"/>
        <w:jc w:val="both"/>
        <w:rPr>
          <w:rFonts w:ascii="Arial Narrow" w:hAnsi="Arial Narrow" w:cs="Arial"/>
          <w:iCs/>
          <w:lang w:val="es-ES_tradnl"/>
        </w:rPr>
      </w:pPr>
      <w:r w:rsidRPr="00021DC2">
        <w:rPr>
          <w:rFonts w:ascii="Arial Narrow" w:hAnsi="Arial Narrow" w:cs="Arial"/>
          <w:lang w:val="es-ES_tradnl"/>
        </w:rPr>
        <w:t xml:space="preserve">Por la presente certifico que la información proporcionada en este documento es verdadera y correcta en todos los aspectos sustanciales. Asimismo, entiendo que toda inexactitud significativa, declaración falsa u omisión de la información solicitada en la presente  podrá dar lugar a la aplicación de sanciones y medidas correctivas, incluida la suspensión o rescisión del contrato firmado entre el contratista y la entidad contratante, así como la prohibición permanente de participar en actividades y operaciones financiadas y/o gestionadas por el FIDA, de conformidad con las Directrices del FIDA para la Adquisición de Bienes y la Contratación de Obras y Servicios en el ámbito de los Proyectos, el Manual sobre la adquisición de bienes y la contratación de obras y servicios, y otras políticas y procedimientos aplicables, como la </w:t>
      </w:r>
      <w:r w:rsidRPr="00021DC2">
        <w:rPr>
          <w:rFonts w:ascii="Arial Narrow" w:hAnsi="Arial Narrow" w:cs="Arial"/>
          <w:b/>
          <w:lang w:val="es-ES_tradnl"/>
        </w:rPr>
        <w:t>Política del FIDA en materia de Prevención del Fraude y la Corrupción en sus Actividades y Operaciones</w:t>
      </w:r>
      <w:r w:rsidRPr="00021DC2">
        <w:rPr>
          <w:rFonts w:ascii="Arial Narrow" w:hAnsi="Arial Narrow" w:cs="Arial"/>
          <w:lang w:val="es-ES_tradnl"/>
        </w:rPr>
        <w:t xml:space="preserve"> (disponible en </w:t>
      </w:r>
      <w:hyperlink r:id="rId20" w:history="1">
        <w:r w:rsidRPr="00021DC2">
          <w:rPr>
            <w:rFonts w:ascii="Arial Narrow" w:hAnsi="Arial Narrow" w:cs="Arial"/>
            <w:color w:val="0563C1"/>
            <w:u w:val="single"/>
            <w:lang w:val="es-ES_tradnl"/>
          </w:rPr>
          <w:t>https://www.ifad.org/es/document-detail/asset/40189695</w:t>
        </w:r>
      </w:hyperlink>
      <w:r w:rsidRPr="00021DC2">
        <w:rPr>
          <w:rFonts w:ascii="Arial Narrow" w:hAnsi="Arial Narrow" w:cs="Arial"/>
          <w:lang w:val="es-ES_tradnl"/>
        </w:rPr>
        <w:t xml:space="preserve">) y la </w:t>
      </w:r>
      <w:r w:rsidRPr="00021DC2">
        <w:rPr>
          <w:rFonts w:ascii="Arial Narrow" w:hAnsi="Arial Narrow" w:cs="Arial"/>
          <w:b/>
          <w:bCs/>
          <w:lang w:val="es-ES_tradnl"/>
        </w:rPr>
        <w:t>Política del FIDA sobre Prevención y Respuesta frente al Acoso Sexual y la Explotación y los Abusos Sexuales</w:t>
      </w:r>
      <w:r w:rsidRPr="00021DC2" w:rsidDel="00013720">
        <w:rPr>
          <w:rFonts w:ascii="Arial Narrow" w:hAnsi="Arial Narrow" w:cs="Arial"/>
          <w:b/>
          <w:lang w:val="es-ES_tradnl"/>
        </w:rPr>
        <w:t xml:space="preserve"> </w:t>
      </w:r>
      <w:r w:rsidRPr="00021DC2">
        <w:rPr>
          <w:rFonts w:ascii="Arial Narrow" w:hAnsi="Arial Narrow" w:cs="Arial"/>
          <w:lang w:val="es-ES_tradnl"/>
        </w:rPr>
        <w:t xml:space="preserve">(disponible en </w:t>
      </w:r>
      <w:hyperlink r:id="rId21" w:history="1">
        <w:r w:rsidRPr="00021DC2">
          <w:rPr>
            <w:rFonts w:ascii="Arial Narrow" w:hAnsi="Arial Narrow" w:cs="Arial"/>
            <w:color w:val="0563C1"/>
            <w:u w:val="single"/>
            <w:lang w:val="es-ES_tradnl"/>
          </w:rPr>
          <w:t>https://www.ifad.org/es/document-detail/asset/40738506</w:t>
        </w:r>
      </w:hyperlink>
      <w:r w:rsidRPr="00021DC2">
        <w:rPr>
          <w:rFonts w:ascii="Arial Narrow" w:hAnsi="Arial Narrow" w:cs="Arial"/>
          <w:lang w:val="es-ES_tradnl"/>
        </w:rPr>
        <w:t>).</w:t>
      </w:r>
    </w:p>
    <w:p w14:paraId="65B839F6" w14:textId="77777777" w:rsidR="00444FF5" w:rsidRDefault="00444FF5" w:rsidP="00444FF5">
      <w:pPr>
        <w:spacing w:before="240"/>
        <w:ind w:left="426"/>
        <w:rPr>
          <w:rFonts w:ascii="Arial Narrow" w:hAnsi="Arial Narrow" w:cs="Arial"/>
          <w:b/>
          <w:lang w:val="es-ES_tradnl"/>
        </w:rPr>
      </w:pPr>
    </w:p>
    <w:p w14:paraId="0318F6B2" w14:textId="1E27536D" w:rsidR="00444FF5" w:rsidRPr="00021DC2" w:rsidRDefault="00444FF5" w:rsidP="00444FF5">
      <w:pPr>
        <w:spacing w:before="240"/>
        <w:ind w:left="426"/>
        <w:rPr>
          <w:rFonts w:ascii="Arial Narrow" w:hAnsi="Arial Narrow" w:cs="Arial"/>
          <w:b/>
          <w:lang w:val="es-ES_tradnl"/>
        </w:rPr>
      </w:pPr>
      <w:r w:rsidRPr="00021DC2">
        <w:rPr>
          <w:rFonts w:ascii="Arial Narrow" w:hAnsi="Arial Narrow" w:cs="Arial"/>
          <w:b/>
          <w:lang w:val="es-ES_tradnl"/>
        </w:rPr>
        <w:t xml:space="preserve">Firma </w:t>
      </w:r>
      <w:r>
        <w:rPr>
          <w:rFonts w:ascii="Arial Narrow" w:hAnsi="Arial Narrow" w:cs="Arial"/>
          <w:b/>
          <w:lang w:val="es-ES_tradnl"/>
        </w:rPr>
        <w:t>del consultor</w:t>
      </w:r>
      <w:r w:rsidRPr="00021DC2">
        <w:rPr>
          <w:rFonts w:ascii="Arial Narrow" w:hAnsi="Arial Narrow" w:cs="Arial"/>
          <w:b/>
          <w:lang w:val="es-ES_tradnl"/>
        </w:rPr>
        <w:t>: ____________________________ Fecha: ________________________</w:t>
      </w:r>
    </w:p>
    <w:p w14:paraId="6FBCC182" w14:textId="77777777" w:rsidR="00444FF5" w:rsidRPr="00021DC2" w:rsidRDefault="00444FF5" w:rsidP="00444FF5">
      <w:pPr>
        <w:spacing w:before="240"/>
        <w:ind w:left="426"/>
        <w:rPr>
          <w:rFonts w:ascii="Arial Narrow" w:hAnsi="Arial Narrow" w:cs="Arial"/>
          <w:b/>
          <w:lang w:val="es-ES_tradnl"/>
        </w:rPr>
      </w:pPr>
      <w:r w:rsidRPr="00021DC2">
        <w:rPr>
          <w:rFonts w:ascii="Arial Narrow" w:hAnsi="Arial Narrow" w:cs="Arial"/>
          <w:b/>
          <w:lang w:val="es-ES_tradnl"/>
        </w:rPr>
        <w:t xml:space="preserve">Nombre del </w:t>
      </w:r>
      <w:r>
        <w:rPr>
          <w:rFonts w:ascii="Arial Narrow" w:hAnsi="Arial Narrow" w:cs="Arial"/>
          <w:b/>
          <w:lang w:val="es-ES_tradnl"/>
        </w:rPr>
        <w:t xml:space="preserve">consultor </w:t>
      </w:r>
      <w:r w:rsidRPr="00021DC2">
        <w:rPr>
          <w:rFonts w:ascii="Arial Narrow" w:hAnsi="Arial Narrow" w:cs="Arial"/>
          <w:b/>
          <w:lang w:val="es-ES_tradnl"/>
        </w:rPr>
        <w:t>en letra de imprenta: ____________________________________</w:t>
      </w:r>
    </w:p>
    <w:p w14:paraId="375896EF" w14:textId="77777777" w:rsidR="00444FF5" w:rsidRPr="00021DC2" w:rsidRDefault="00444FF5" w:rsidP="00444FF5">
      <w:pPr>
        <w:rPr>
          <w:rFonts w:ascii="Arial Narrow" w:hAnsi="Arial Narrow" w:cs="Arial"/>
          <w:b/>
          <w:lang w:val="es-ES_tradnl"/>
        </w:rPr>
      </w:pPr>
      <w:r w:rsidRPr="00021DC2">
        <w:rPr>
          <w:rFonts w:ascii="Arial Narrow" w:hAnsi="Arial Narrow" w:cs="Arial"/>
          <w:b/>
          <w:lang w:val="es-ES_tradnl"/>
        </w:rPr>
        <w:br w:type="page"/>
      </w:r>
    </w:p>
    <w:tbl>
      <w:tblPr>
        <w:tblW w:w="9360"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60"/>
      </w:tblGrid>
      <w:tr w:rsidR="00444FF5" w:rsidRPr="00021DC2" w14:paraId="6C5FC9E6" w14:textId="77777777" w:rsidTr="00620130">
        <w:trPr>
          <w:jc w:val="center"/>
        </w:trPr>
        <w:tc>
          <w:tcPr>
            <w:tcW w:w="9360" w:type="dxa"/>
            <w:tcBorders>
              <w:top w:val="single" w:sz="4" w:space="0" w:color="auto"/>
              <w:bottom w:val="single" w:sz="4" w:space="0" w:color="auto"/>
            </w:tcBorders>
          </w:tcPr>
          <w:p w14:paraId="5CA31F39" w14:textId="77777777" w:rsidR="00444FF5" w:rsidRPr="00021DC2" w:rsidRDefault="00444FF5" w:rsidP="00444FF5">
            <w:pPr>
              <w:numPr>
                <w:ilvl w:val="0"/>
                <w:numId w:val="39"/>
              </w:numPr>
              <w:suppressAutoHyphens/>
              <w:jc w:val="both"/>
              <w:rPr>
                <w:rFonts w:ascii="Arial Narrow" w:hAnsi="Arial Narrow" w:cs="Arial"/>
                <w:lang w:val="es-ES_tradnl"/>
              </w:rPr>
            </w:pPr>
            <w:r w:rsidRPr="00021DC2">
              <w:rPr>
                <w:rFonts w:ascii="Arial Narrow" w:hAnsi="Arial Narrow" w:cs="Arial"/>
                <w:lang w:val="es-ES_tradnl"/>
              </w:rPr>
              <w:lastRenderedPageBreak/>
              <w:t xml:space="preserve">El </w:t>
            </w:r>
            <w:r>
              <w:rPr>
                <w:rFonts w:ascii="Arial Narrow" w:hAnsi="Arial Narrow" w:cs="Arial"/>
                <w:lang w:val="es-ES_tradnl"/>
              </w:rPr>
              <w:t>Consultor</w:t>
            </w:r>
            <w:r w:rsidRPr="00021DC2">
              <w:rPr>
                <w:rFonts w:ascii="Arial Narrow" w:hAnsi="Arial Narrow" w:cs="Arial"/>
                <w:lang w:val="es-ES_tradnl"/>
              </w:rPr>
              <w:t xml:space="preserve"> certifica que </w:t>
            </w:r>
            <w:r w:rsidRPr="00021DC2">
              <w:rPr>
                <w:rFonts w:ascii="Arial Narrow" w:hAnsi="Arial Narrow" w:cs="Arial"/>
                <w:b/>
                <w:lang w:val="es-ES_tradnl"/>
              </w:rPr>
              <w:t>NO</w:t>
            </w:r>
            <w:r w:rsidRPr="00021DC2">
              <w:rPr>
                <w:rFonts w:ascii="Arial Narrow" w:hAnsi="Arial Narrow" w:cs="Arial"/>
                <w:lang w:val="es-ES_tradnl"/>
              </w:rPr>
              <w:t xml:space="preserve"> han incurrido en prácticas fraudulentas, corruptas, colusorias, coercitivas u obstructivas en relación con el presente proceso de adquisición y contratación y el presente contrato. </w:t>
            </w:r>
          </w:p>
          <w:p w14:paraId="78F1A3B9" w14:textId="77777777" w:rsidR="00444FF5" w:rsidRPr="00021DC2" w:rsidRDefault="00444FF5" w:rsidP="00620130">
            <w:pPr>
              <w:suppressAutoHyphens/>
              <w:ind w:left="363"/>
              <w:jc w:val="both"/>
              <w:rPr>
                <w:rFonts w:ascii="Arial Narrow" w:hAnsi="Arial Narrow" w:cs="Arial"/>
                <w:lang w:val="es-ES_tradnl"/>
              </w:rPr>
            </w:pPr>
          </w:p>
          <w:p w14:paraId="6922DE20" w14:textId="31351803" w:rsidR="00444FF5" w:rsidRPr="00021DC2" w:rsidRDefault="00444FF5" w:rsidP="00444FF5">
            <w:pPr>
              <w:numPr>
                <w:ilvl w:val="0"/>
                <w:numId w:val="39"/>
              </w:numPr>
              <w:spacing w:after="200" w:line="276" w:lineRule="auto"/>
              <w:contextualSpacing/>
              <w:rPr>
                <w:rFonts w:ascii="Arial Narrow" w:hAnsi="Arial Narrow" w:cs="Arial"/>
                <w:spacing w:val="-6"/>
                <w:lang w:val="es-ES_tradnl"/>
              </w:rPr>
            </w:pPr>
            <w:r w:rsidRPr="00021DC2">
              <w:rPr>
                <w:rFonts w:ascii="Arial Narrow" w:hAnsi="Arial Narrow" w:cs="Arial"/>
                <w:lang w:val="es-ES_tradnl"/>
              </w:rPr>
              <w:t xml:space="preserve">El </w:t>
            </w:r>
            <w:r>
              <w:rPr>
                <w:rFonts w:ascii="Arial Narrow" w:hAnsi="Arial Narrow" w:cs="Arial"/>
                <w:lang w:val="es-ES_tradnl"/>
              </w:rPr>
              <w:t>consultor</w:t>
            </w:r>
            <w:r w:rsidRPr="00021DC2">
              <w:rPr>
                <w:rFonts w:ascii="Arial Narrow" w:hAnsi="Arial Narrow" w:cs="Arial"/>
                <w:lang w:val="es-ES_tradnl"/>
              </w:rPr>
              <w:t xml:space="preserve"> declara </w:t>
            </w:r>
            <w:r w:rsidR="003A52AD" w:rsidRPr="00021DC2">
              <w:rPr>
                <w:rFonts w:ascii="Arial Narrow" w:hAnsi="Arial Narrow" w:cs="Arial"/>
                <w:lang w:val="es-ES_tradnl"/>
              </w:rPr>
              <w:t xml:space="preserve">que </w:t>
            </w:r>
            <w:r w:rsidR="003A52AD">
              <w:rPr>
                <w:rFonts w:ascii="Arial Narrow" w:hAnsi="Arial Narrow" w:cs="Arial"/>
                <w:lang w:val="es-ES_tradnl"/>
              </w:rPr>
              <w:t>ha</w:t>
            </w:r>
            <w:r w:rsidRPr="00021DC2">
              <w:rPr>
                <w:rFonts w:ascii="Arial Narrow" w:hAnsi="Arial Narrow" w:cs="Arial"/>
                <w:lang w:val="es-ES_tradnl"/>
              </w:rPr>
              <w:t xml:space="preserve"> sido objeto de las condenas penales, sanciones administrativas (incluidas las inhabilitaciones en virtud de lo establecido en el Acuerdo de Reconocimiento Mutuo del Cumplimiento de las Decisiones de Inhabilitación (el “Acuerdo de Inhabilitación Cruzada”)</w:t>
            </w:r>
            <w:r w:rsidRPr="00021DC2">
              <w:rPr>
                <w:rFonts w:ascii="Arial Narrow" w:hAnsi="Arial Narrow" w:cs="Arial"/>
                <w:spacing w:val="-6"/>
                <w:vertAlign w:val="superscript"/>
                <w:lang w:val="es-ES_tradnl"/>
              </w:rPr>
              <w:footnoteReference w:id="5"/>
            </w:r>
            <w:r w:rsidRPr="00021DC2">
              <w:rPr>
                <w:rFonts w:ascii="Arial Narrow" w:hAnsi="Arial Narrow" w:cs="Arial"/>
                <w:lang w:val="es-ES_tradnl"/>
              </w:rPr>
              <w:t xml:space="preserve"> y/o las suspensiones temporales indicadas a continuación: </w:t>
            </w:r>
          </w:p>
          <w:tbl>
            <w:tblPr>
              <w:tblStyle w:val="Tablaconcuadrcula1"/>
              <w:tblW w:w="9073" w:type="dxa"/>
              <w:jc w:val="center"/>
              <w:tblLayout w:type="fixed"/>
              <w:tblLook w:val="04A0" w:firstRow="1" w:lastRow="0" w:firstColumn="1" w:lastColumn="0" w:noHBand="0" w:noVBand="1"/>
            </w:tblPr>
            <w:tblGrid>
              <w:gridCol w:w="1972"/>
              <w:gridCol w:w="1600"/>
              <w:gridCol w:w="1855"/>
              <w:gridCol w:w="2226"/>
              <w:gridCol w:w="1420"/>
            </w:tblGrid>
            <w:tr w:rsidR="00444FF5" w:rsidRPr="00021DC2" w14:paraId="539CFA04" w14:textId="77777777" w:rsidTr="00620130">
              <w:trPr>
                <w:jc w:val="center"/>
              </w:trPr>
              <w:tc>
                <w:tcPr>
                  <w:tcW w:w="1972" w:type="dxa"/>
                  <w:shd w:val="clear" w:color="auto" w:fill="1F3864" w:themeFill="accent1" w:themeFillShade="80"/>
                </w:tcPr>
                <w:p w14:paraId="79B05D72" w14:textId="77777777" w:rsidR="00444FF5" w:rsidRPr="00021DC2" w:rsidRDefault="00444FF5" w:rsidP="00620130">
                  <w:pPr>
                    <w:spacing w:after="200" w:line="276" w:lineRule="auto"/>
                    <w:ind w:right="-122"/>
                    <w:contextualSpacing/>
                    <w:rPr>
                      <w:rFonts w:ascii="Arial Narrow" w:hAnsi="Arial Narrow" w:cs="Arial"/>
                      <w:color w:val="FFFFFF" w:themeColor="background1"/>
                      <w:spacing w:val="-6"/>
                      <w:lang w:val="es-ES_tradnl"/>
                    </w:rPr>
                  </w:pPr>
                  <w:r w:rsidRPr="00021DC2">
                    <w:rPr>
                      <w:rFonts w:ascii="Arial Narrow" w:hAnsi="Arial Narrow" w:cs="Arial"/>
                      <w:color w:val="FFFFFF" w:themeColor="background1"/>
                      <w:lang w:val="es-ES_tradnl"/>
                    </w:rPr>
                    <w:t>Naturaleza de la medida (es decir, condena penal, sanción administrativa o suspensión temporal)</w:t>
                  </w:r>
                </w:p>
              </w:tc>
              <w:tc>
                <w:tcPr>
                  <w:tcW w:w="1600" w:type="dxa"/>
                  <w:shd w:val="clear" w:color="auto" w:fill="1F3864" w:themeFill="accent1" w:themeFillShade="80"/>
                </w:tcPr>
                <w:p w14:paraId="7DFDC6DC" w14:textId="77777777" w:rsidR="00444FF5" w:rsidRPr="00021DC2" w:rsidRDefault="00444FF5" w:rsidP="00620130">
                  <w:pPr>
                    <w:spacing w:after="200" w:line="276" w:lineRule="auto"/>
                    <w:ind w:left="309" w:hanging="309"/>
                    <w:contextualSpacing/>
                    <w:rPr>
                      <w:rFonts w:ascii="Arial Narrow" w:hAnsi="Arial Narrow" w:cs="Arial"/>
                      <w:color w:val="FFFFFF" w:themeColor="background1"/>
                      <w:spacing w:val="-6"/>
                      <w:lang w:val="es-ES_tradnl"/>
                    </w:rPr>
                  </w:pPr>
                  <w:r w:rsidRPr="00021DC2">
                    <w:rPr>
                      <w:rFonts w:ascii="Arial Narrow" w:hAnsi="Arial Narrow" w:cs="Arial"/>
                      <w:color w:val="FFFFFF" w:themeColor="background1"/>
                      <w:lang w:val="es-ES_tradnl"/>
                    </w:rPr>
                    <w:t xml:space="preserve">Impuesta por </w:t>
                  </w:r>
                </w:p>
              </w:tc>
              <w:tc>
                <w:tcPr>
                  <w:tcW w:w="1855" w:type="dxa"/>
                  <w:shd w:val="clear" w:color="auto" w:fill="1F3864" w:themeFill="accent1" w:themeFillShade="80"/>
                </w:tcPr>
                <w:p w14:paraId="0BC2EE38" w14:textId="77777777" w:rsidR="00444FF5" w:rsidRPr="00021DC2" w:rsidRDefault="00444FF5" w:rsidP="00620130">
                  <w:pPr>
                    <w:spacing w:after="200" w:line="276" w:lineRule="auto"/>
                    <w:contextualSpacing/>
                    <w:rPr>
                      <w:rFonts w:ascii="Arial Narrow" w:hAnsi="Arial Narrow" w:cs="Arial"/>
                      <w:color w:val="FFFFFF" w:themeColor="background1"/>
                      <w:spacing w:val="-6"/>
                      <w:lang w:val="es-ES_tradnl"/>
                    </w:rPr>
                  </w:pPr>
                  <w:r w:rsidRPr="00021DC2">
                    <w:rPr>
                      <w:rFonts w:ascii="Arial Narrow" w:hAnsi="Arial Narrow" w:cs="Arial"/>
                      <w:color w:val="FFFFFF" w:themeColor="background1"/>
                      <w:lang w:val="es-ES_tradnl"/>
                    </w:rPr>
                    <w:t>Nombre de la parte condenada, sancionada o suspendida (y relación con el contratista)</w:t>
                  </w:r>
                </w:p>
              </w:tc>
              <w:tc>
                <w:tcPr>
                  <w:tcW w:w="2226" w:type="dxa"/>
                  <w:shd w:val="clear" w:color="auto" w:fill="1F3864" w:themeFill="accent1" w:themeFillShade="80"/>
                </w:tcPr>
                <w:p w14:paraId="50399D67" w14:textId="77777777" w:rsidR="00444FF5" w:rsidRPr="00021DC2" w:rsidRDefault="00444FF5" w:rsidP="00620130">
                  <w:pPr>
                    <w:spacing w:after="200" w:line="276" w:lineRule="auto"/>
                    <w:ind w:left="-4" w:right="-55"/>
                    <w:contextualSpacing/>
                    <w:rPr>
                      <w:rFonts w:ascii="Arial Narrow" w:hAnsi="Arial Narrow" w:cs="Arial"/>
                      <w:color w:val="FFFFFF" w:themeColor="background1"/>
                      <w:spacing w:val="-6"/>
                      <w:lang w:val="es-ES_tradnl"/>
                    </w:rPr>
                  </w:pPr>
                  <w:r w:rsidRPr="00021DC2">
                    <w:rPr>
                      <w:rFonts w:ascii="Arial Narrow" w:hAnsi="Arial Narrow" w:cs="Arial"/>
                      <w:color w:val="FFFFFF" w:themeColor="background1"/>
                      <w:lang w:val="es-ES_tradnl"/>
                    </w:rPr>
                    <w:t>Fundamentos para la imposición de la medida (es decir, fraude en la adquisición y contratación o corrupción en la ejecución del contrato)</w:t>
                  </w:r>
                </w:p>
              </w:tc>
              <w:tc>
                <w:tcPr>
                  <w:tcW w:w="1420" w:type="dxa"/>
                  <w:shd w:val="clear" w:color="auto" w:fill="1F3864" w:themeFill="accent1" w:themeFillShade="80"/>
                </w:tcPr>
                <w:p w14:paraId="4D586810" w14:textId="77777777" w:rsidR="00444FF5" w:rsidRPr="00021DC2" w:rsidRDefault="00444FF5" w:rsidP="00620130">
                  <w:pPr>
                    <w:spacing w:after="200" w:line="276" w:lineRule="auto"/>
                    <w:contextualSpacing/>
                    <w:rPr>
                      <w:rFonts w:ascii="Arial Narrow" w:hAnsi="Arial Narrow" w:cs="Arial"/>
                      <w:color w:val="FFFFFF" w:themeColor="background1"/>
                      <w:spacing w:val="-6"/>
                      <w:lang w:val="es-ES_tradnl"/>
                    </w:rPr>
                  </w:pPr>
                  <w:r w:rsidRPr="00021DC2">
                    <w:rPr>
                      <w:rFonts w:ascii="Arial Narrow" w:hAnsi="Arial Narrow" w:cs="Arial"/>
                      <w:color w:val="FFFFFF" w:themeColor="background1"/>
                      <w:lang w:val="es-ES_tradnl"/>
                    </w:rPr>
                    <w:t>Fecha y duración de la medida</w:t>
                  </w:r>
                </w:p>
              </w:tc>
            </w:tr>
            <w:tr w:rsidR="00444FF5" w:rsidRPr="00021DC2" w14:paraId="55F28F18" w14:textId="77777777" w:rsidTr="00620130">
              <w:trPr>
                <w:jc w:val="center"/>
              </w:trPr>
              <w:tc>
                <w:tcPr>
                  <w:tcW w:w="1972" w:type="dxa"/>
                  <w:shd w:val="clear" w:color="auto" w:fill="FFFFFF" w:themeFill="background1"/>
                </w:tcPr>
                <w:p w14:paraId="48303AE0" w14:textId="77777777" w:rsidR="00444FF5" w:rsidRPr="00021DC2" w:rsidRDefault="00444FF5" w:rsidP="00620130">
                  <w:pPr>
                    <w:spacing w:after="200" w:line="276" w:lineRule="auto"/>
                    <w:ind w:left="309" w:hanging="309"/>
                    <w:contextualSpacing/>
                    <w:rPr>
                      <w:rFonts w:ascii="Arial Narrow" w:hAnsi="Arial Narrow" w:cs="Arial"/>
                      <w:lang w:val="es-ES_tradnl"/>
                    </w:rPr>
                  </w:pPr>
                </w:p>
              </w:tc>
              <w:tc>
                <w:tcPr>
                  <w:tcW w:w="1600" w:type="dxa"/>
                  <w:shd w:val="clear" w:color="auto" w:fill="FFFFFF" w:themeFill="background1"/>
                </w:tcPr>
                <w:p w14:paraId="7D4F91E4" w14:textId="77777777" w:rsidR="00444FF5" w:rsidRPr="00021DC2" w:rsidRDefault="00444FF5" w:rsidP="00620130">
                  <w:pPr>
                    <w:spacing w:after="200" w:line="276" w:lineRule="auto"/>
                    <w:ind w:left="309" w:hanging="309"/>
                    <w:contextualSpacing/>
                    <w:rPr>
                      <w:rFonts w:ascii="Arial Narrow" w:hAnsi="Arial Narrow" w:cs="Arial"/>
                      <w:lang w:val="es-ES_tradnl"/>
                    </w:rPr>
                  </w:pPr>
                </w:p>
              </w:tc>
              <w:tc>
                <w:tcPr>
                  <w:tcW w:w="1855" w:type="dxa"/>
                  <w:shd w:val="clear" w:color="auto" w:fill="FFFFFF" w:themeFill="background1"/>
                </w:tcPr>
                <w:p w14:paraId="709CD4F5" w14:textId="77777777" w:rsidR="00444FF5" w:rsidRPr="00021DC2" w:rsidRDefault="00444FF5" w:rsidP="00620130">
                  <w:pPr>
                    <w:spacing w:after="200" w:line="276" w:lineRule="auto"/>
                    <w:ind w:left="309" w:hanging="309"/>
                    <w:contextualSpacing/>
                    <w:rPr>
                      <w:rFonts w:ascii="Arial Narrow" w:hAnsi="Arial Narrow" w:cs="Arial"/>
                      <w:lang w:val="es-ES_tradnl"/>
                    </w:rPr>
                  </w:pPr>
                </w:p>
              </w:tc>
              <w:tc>
                <w:tcPr>
                  <w:tcW w:w="2226" w:type="dxa"/>
                  <w:shd w:val="clear" w:color="auto" w:fill="FFFFFF" w:themeFill="background1"/>
                </w:tcPr>
                <w:p w14:paraId="4BA2A208" w14:textId="77777777" w:rsidR="00444FF5" w:rsidRPr="00021DC2" w:rsidRDefault="00444FF5" w:rsidP="00620130">
                  <w:pPr>
                    <w:spacing w:after="200" w:line="276" w:lineRule="auto"/>
                    <w:ind w:left="309" w:hanging="309"/>
                    <w:contextualSpacing/>
                    <w:rPr>
                      <w:rFonts w:ascii="Arial Narrow" w:hAnsi="Arial Narrow" w:cs="Arial"/>
                      <w:lang w:val="es-ES_tradnl"/>
                    </w:rPr>
                  </w:pPr>
                </w:p>
              </w:tc>
              <w:tc>
                <w:tcPr>
                  <w:tcW w:w="1420" w:type="dxa"/>
                  <w:shd w:val="clear" w:color="auto" w:fill="FFFFFF" w:themeFill="background1"/>
                </w:tcPr>
                <w:p w14:paraId="392EDD74" w14:textId="77777777" w:rsidR="00444FF5" w:rsidRPr="00021DC2" w:rsidRDefault="00444FF5" w:rsidP="00620130">
                  <w:pPr>
                    <w:spacing w:after="200" w:line="276" w:lineRule="auto"/>
                    <w:ind w:left="309" w:hanging="309"/>
                    <w:contextualSpacing/>
                    <w:rPr>
                      <w:rFonts w:ascii="Arial Narrow" w:hAnsi="Arial Narrow" w:cs="Arial"/>
                      <w:lang w:val="es-ES_tradnl"/>
                    </w:rPr>
                  </w:pPr>
                </w:p>
              </w:tc>
            </w:tr>
            <w:tr w:rsidR="00444FF5" w:rsidRPr="00021DC2" w14:paraId="1EE6499D" w14:textId="77777777" w:rsidTr="00620130">
              <w:trPr>
                <w:jc w:val="center"/>
              </w:trPr>
              <w:tc>
                <w:tcPr>
                  <w:tcW w:w="1972" w:type="dxa"/>
                  <w:shd w:val="clear" w:color="auto" w:fill="D9E2F3" w:themeFill="accent1" w:themeFillTint="33"/>
                </w:tcPr>
                <w:p w14:paraId="55687165" w14:textId="77777777" w:rsidR="00444FF5" w:rsidRPr="00021DC2" w:rsidRDefault="00444FF5" w:rsidP="00620130">
                  <w:pPr>
                    <w:spacing w:after="200" w:line="276" w:lineRule="auto"/>
                    <w:ind w:left="309" w:hanging="309"/>
                    <w:contextualSpacing/>
                    <w:rPr>
                      <w:rFonts w:ascii="Arial Narrow" w:hAnsi="Arial Narrow" w:cs="Arial"/>
                      <w:spacing w:val="-6"/>
                      <w:lang w:val="es-ES_tradnl"/>
                    </w:rPr>
                  </w:pPr>
                </w:p>
              </w:tc>
              <w:tc>
                <w:tcPr>
                  <w:tcW w:w="1600" w:type="dxa"/>
                  <w:shd w:val="clear" w:color="auto" w:fill="D9E2F3" w:themeFill="accent1" w:themeFillTint="33"/>
                </w:tcPr>
                <w:p w14:paraId="22D31C31" w14:textId="77777777" w:rsidR="00444FF5" w:rsidRPr="00021DC2" w:rsidRDefault="00444FF5" w:rsidP="00620130">
                  <w:pPr>
                    <w:spacing w:after="200" w:line="276" w:lineRule="auto"/>
                    <w:ind w:left="309" w:hanging="309"/>
                    <w:contextualSpacing/>
                    <w:rPr>
                      <w:rFonts w:ascii="Arial Narrow" w:hAnsi="Arial Narrow" w:cs="Arial"/>
                      <w:spacing w:val="-6"/>
                      <w:lang w:val="es-ES_tradnl"/>
                    </w:rPr>
                  </w:pPr>
                </w:p>
              </w:tc>
              <w:tc>
                <w:tcPr>
                  <w:tcW w:w="1855" w:type="dxa"/>
                  <w:shd w:val="clear" w:color="auto" w:fill="D9E2F3" w:themeFill="accent1" w:themeFillTint="33"/>
                </w:tcPr>
                <w:p w14:paraId="17ED37E1" w14:textId="77777777" w:rsidR="00444FF5" w:rsidRPr="00021DC2" w:rsidRDefault="00444FF5" w:rsidP="00620130">
                  <w:pPr>
                    <w:spacing w:after="200" w:line="276" w:lineRule="auto"/>
                    <w:ind w:left="309" w:hanging="309"/>
                    <w:contextualSpacing/>
                    <w:rPr>
                      <w:rFonts w:ascii="Arial Narrow" w:hAnsi="Arial Narrow" w:cs="Arial"/>
                      <w:spacing w:val="-6"/>
                      <w:lang w:val="es-ES_tradnl"/>
                    </w:rPr>
                  </w:pPr>
                </w:p>
              </w:tc>
              <w:tc>
                <w:tcPr>
                  <w:tcW w:w="2226" w:type="dxa"/>
                  <w:shd w:val="clear" w:color="auto" w:fill="D9E2F3" w:themeFill="accent1" w:themeFillTint="33"/>
                </w:tcPr>
                <w:p w14:paraId="02856F6F" w14:textId="77777777" w:rsidR="00444FF5" w:rsidRPr="00021DC2" w:rsidRDefault="00444FF5" w:rsidP="00620130">
                  <w:pPr>
                    <w:spacing w:after="200" w:line="276" w:lineRule="auto"/>
                    <w:ind w:left="309" w:hanging="309"/>
                    <w:contextualSpacing/>
                    <w:rPr>
                      <w:rFonts w:ascii="Arial Narrow" w:hAnsi="Arial Narrow" w:cs="Arial"/>
                      <w:spacing w:val="-6"/>
                      <w:lang w:val="es-ES_tradnl"/>
                    </w:rPr>
                  </w:pPr>
                </w:p>
              </w:tc>
              <w:tc>
                <w:tcPr>
                  <w:tcW w:w="1420" w:type="dxa"/>
                  <w:shd w:val="clear" w:color="auto" w:fill="D9E2F3" w:themeFill="accent1" w:themeFillTint="33"/>
                </w:tcPr>
                <w:p w14:paraId="5410ADBF" w14:textId="77777777" w:rsidR="00444FF5" w:rsidRPr="00021DC2" w:rsidRDefault="00444FF5" w:rsidP="00620130">
                  <w:pPr>
                    <w:spacing w:after="200" w:line="276" w:lineRule="auto"/>
                    <w:ind w:left="309" w:hanging="309"/>
                    <w:contextualSpacing/>
                    <w:rPr>
                      <w:rFonts w:ascii="Arial Narrow" w:hAnsi="Arial Narrow" w:cs="Arial"/>
                      <w:spacing w:val="-6"/>
                      <w:lang w:val="es-ES_tradnl"/>
                    </w:rPr>
                  </w:pPr>
                </w:p>
              </w:tc>
            </w:tr>
          </w:tbl>
          <w:p w14:paraId="03A2D29F" w14:textId="77777777" w:rsidR="00444FF5" w:rsidRPr="00021DC2" w:rsidRDefault="00444FF5" w:rsidP="00620130">
            <w:pPr>
              <w:spacing w:before="240" w:after="240" w:line="276" w:lineRule="auto"/>
              <w:ind w:left="450"/>
              <w:contextualSpacing/>
              <w:rPr>
                <w:rFonts w:ascii="Arial Narrow" w:hAnsi="Arial Narrow" w:cs="Arial"/>
                <w:spacing w:val="-6"/>
                <w:lang w:val="es-ES_tradnl"/>
              </w:rPr>
            </w:pPr>
          </w:p>
          <w:p w14:paraId="1876D549" w14:textId="77777777" w:rsidR="00444FF5" w:rsidRPr="00021DC2" w:rsidRDefault="00444FF5" w:rsidP="00620130">
            <w:pPr>
              <w:spacing w:line="276" w:lineRule="auto"/>
              <w:ind w:left="450"/>
              <w:contextualSpacing/>
              <w:rPr>
                <w:rFonts w:ascii="Arial Narrow" w:hAnsi="Arial Narrow" w:cs="Arial"/>
                <w:spacing w:val="-6"/>
                <w:lang w:val="es-ES_tradnl"/>
              </w:rPr>
            </w:pPr>
            <w:r w:rsidRPr="00021DC2">
              <w:rPr>
                <w:rFonts w:ascii="Arial Narrow" w:hAnsi="Arial Narrow" w:cs="Arial"/>
                <w:lang w:val="es-ES_tradnl"/>
              </w:rPr>
              <w:t xml:space="preserve">Si no ha sido objeto de ninguna condena penal, sanción administrativa o suspensión temporal, indique “Ninguna”.  </w:t>
            </w:r>
          </w:p>
          <w:p w14:paraId="21E11BDA" w14:textId="77777777" w:rsidR="00444FF5" w:rsidRPr="00021DC2" w:rsidRDefault="00444FF5" w:rsidP="00620130">
            <w:pPr>
              <w:suppressAutoHyphens/>
              <w:jc w:val="both"/>
              <w:rPr>
                <w:rFonts w:ascii="Arial Narrow" w:hAnsi="Arial Narrow" w:cs="Arial"/>
                <w:lang w:val="es-ES_tradnl"/>
              </w:rPr>
            </w:pPr>
          </w:p>
          <w:p w14:paraId="53F634DD" w14:textId="77777777" w:rsidR="00444FF5" w:rsidRPr="00021DC2" w:rsidRDefault="00444FF5" w:rsidP="00444FF5">
            <w:pPr>
              <w:numPr>
                <w:ilvl w:val="0"/>
                <w:numId w:val="39"/>
              </w:numPr>
              <w:suppressAutoHyphens/>
              <w:jc w:val="both"/>
              <w:rPr>
                <w:rFonts w:ascii="Arial Narrow" w:hAnsi="Arial Narrow" w:cs="Arial"/>
                <w:lang w:val="es-ES_tradnl"/>
              </w:rPr>
            </w:pPr>
            <w:r w:rsidRPr="00021DC2">
              <w:rPr>
                <w:rFonts w:ascii="Arial Narrow" w:hAnsi="Arial Narrow" w:cs="Arial"/>
                <w:lang w:val="es-ES_tradnl"/>
              </w:rPr>
              <w:t xml:space="preserve">El </w:t>
            </w:r>
            <w:r>
              <w:rPr>
                <w:rFonts w:ascii="Arial Narrow" w:hAnsi="Arial Narrow" w:cs="Arial"/>
                <w:lang w:val="es-ES_tradnl"/>
              </w:rPr>
              <w:t>consultor</w:t>
            </w:r>
            <w:r w:rsidRPr="00021DC2">
              <w:rPr>
                <w:rFonts w:ascii="Arial Narrow" w:hAnsi="Arial Narrow" w:cs="Arial"/>
                <w:lang w:val="es-ES_tradnl"/>
              </w:rPr>
              <w:t xml:space="preserve"> certifica que </w:t>
            </w:r>
            <w:r w:rsidRPr="00021DC2">
              <w:rPr>
                <w:rFonts w:ascii="Arial Narrow" w:hAnsi="Arial Narrow" w:cs="Arial"/>
                <w:b/>
                <w:lang w:val="es-ES_tradnl"/>
              </w:rPr>
              <w:t>NO</w:t>
            </w:r>
            <w:r w:rsidRPr="00021DC2">
              <w:rPr>
                <w:rFonts w:ascii="Arial Narrow" w:hAnsi="Arial Narrow" w:cs="Arial"/>
                <w:lang w:val="es-ES_tradnl"/>
              </w:rPr>
              <w:t xml:space="preserve"> ha sido objeto de condena penal, sanción administrativa o investigación como consecuencia de incidentes relacionados con el acoso sexual y la explotación y los abusos sexuales. </w:t>
            </w:r>
          </w:p>
          <w:p w14:paraId="2756E4BE" w14:textId="77777777" w:rsidR="00444FF5" w:rsidRPr="00021DC2" w:rsidRDefault="00444FF5" w:rsidP="00444FF5">
            <w:pPr>
              <w:numPr>
                <w:ilvl w:val="0"/>
                <w:numId w:val="39"/>
              </w:numPr>
              <w:suppressAutoHyphens/>
              <w:spacing w:before="240"/>
              <w:jc w:val="both"/>
              <w:rPr>
                <w:rFonts w:ascii="Arial Narrow" w:hAnsi="Arial Narrow" w:cs="Arial"/>
                <w:spacing w:val="-6"/>
                <w:lang w:val="es-ES_tradnl"/>
              </w:rPr>
            </w:pPr>
            <w:r w:rsidRPr="00021DC2">
              <w:rPr>
                <w:rFonts w:ascii="Arial Narrow" w:hAnsi="Arial Narrow" w:cs="Arial"/>
                <w:lang w:val="es-ES_tradnl"/>
              </w:rPr>
              <w:t xml:space="preserve">El </w:t>
            </w:r>
            <w:r>
              <w:rPr>
                <w:rFonts w:ascii="Arial Narrow" w:hAnsi="Arial Narrow" w:cs="Arial"/>
                <w:lang w:val="es-ES_tradnl"/>
              </w:rPr>
              <w:t>consultor</w:t>
            </w:r>
            <w:r w:rsidRPr="00021DC2">
              <w:rPr>
                <w:rFonts w:ascii="Arial Narrow" w:hAnsi="Arial Narrow" w:cs="Arial"/>
                <w:lang w:val="es-ES_tradnl"/>
              </w:rPr>
              <w:t xml:space="preserve"> certifica que </w:t>
            </w:r>
            <w:r w:rsidRPr="00021DC2">
              <w:rPr>
                <w:rFonts w:ascii="Arial Narrow" w:hAnsi="Arial Narrow" w:cs="Arial"/>
                <w:b/>
                <w:lang w:val="es-ES_tradnl"/>
              </w:rPr>
              <w:t>NO</w:t>
            </w:r>
            <w:r w:rsidRPr="00021DC2">
              <w:rPr>
                <w:rFonts w:ascii="Arial Narrow" w:hAnsi="Arial Narrow" w:cs="Arial"/>
                <w:lang w:val="es-ES_tradnl"/>
              </w:rPr>
              <w:t xml:space="preserve"> tienen ningún conflicto de interés real, potencial o razonablemente percibido y específicamente que:</w:t>
            </w:r>
          </w:p>
          <w:p w14:paraId="4B921A6D" w14:textId="77777777" w:rsidR="00444FF5" w:rsidRPr="00021DC2" w:rsidRDefault="00444FF5" w:rsidP="00444FF5">
            <w:pPr>
              <w:numPr>
                <w:ilvl w:val="0"/>
                <w:numId w:val="39"/>
              </w:numPr>
              <w:tabs>
                <w:tab w:val="num" w:pos="1011"/>
              </w:tabs>
              <w:suppressAutoHyphens/>
              <w:spacing w:before="240" w:after="200"/>
              <w:ind w:left="1011" w:hanging="425"/>
              <w:jc w:val="both"/>
              <w:rPr>
                <w:rFonts w:ascii="Arial Narrow" w:hAnsi="Arial Narrow" w:cs="Arial"/>
                <w:spacing w:val="-6"/>
                <w:lang w:val="es-ES_tradnl"/>
              </w:rPr>
            </w:pPr>
            <w:r w:rsidRPr="00021DC2">
              <w:rPr>
                <w:rFonts w:ascii="Arial Narrow" w:hAnsi="Arial Narrow" w:cs="Arial"/>
                <w:lang w:val="es-ES_tradnl"/>
              </w:rPr>
              <w:t>no tiene efectiva ni potencialmente, y no hay indicios razonables de que tenga, al menos un socio en común con una o más de las otras partes que participan en el proceso de licitación o la ejecución del contrato;</w:t>
            </w:r>
          </w:p>
          <w:p w14:paraId="3F0C936D" w14:textId="77777777" w:rsidR="00444FF5" w:rsidRPr="00021DC2" w:rsidRDefault="00444FF5" w:rsidP="00444FF5">
            <w:pPr>
              <w:numPr>
                <w:ilvl w:val="0"/>
                <w:numId w:val="39"/>
              </w:numPr>
              <w:spacing w:before="240"/>
              <w:ind w:left="1015" w:hanging="425"/>
              <w:rPr>
                <w:rFonts w:ascii="Arial Narrow" w:hAnsi="Arial Narrow" w:cs="Arial"/>
                <w:spacing w:val="-6"/>
                <w:lang w:val="es-ES_tradnl"/>
              </w:rPr>
            </w:pPr>
            <w:r w:rsidRPr="00021DC2">
              <w:rPr>
                <w:rFonts w:ascii="Arial Narrow" w:hAnsi="Arial Narrow" w:cs="Arial"/>
                <w:lang w:val="es-ES_tradnl"/>
              </w:rPr>
              <w:t xml:space="preserve">no tiene efectiva ni potencialmente, y no hay indicios razonables de que tenga, una relación que directamente o a través de terceros en común les permita acceder a información indebida o no divulgada sobre el proceso de licitación y la ejecución del contrato o influir en ellos, o influir en las decisiones de la entidad contratante con respecto al proceso de selección para esta adquisición y contratación o durante la ejecución del contrato; </w:t>
            </w:r>
          </w:p>
          <w:p w14:paraId="60808F8B" w14:textId="77777777" w:rsidR="00444FF5" w:rsidRPr="00021DC2" w:rsidRDefault="00444FF5" w:rsidP="00444FF5">
            <w:pPr>
              <w:numPr>
                <w:ilvl w:val="0"/>
                <w:numId w:val="39"/>
              </w:numPr>
              <w:spacing w:before="240"/>
              <w:ind w:left="1015" w:hanging="425"/>
              <w:rPr>
                <w:rFonts w:ascii="Arial Narrow" w:hAnsi="Arial Narrow" w:cs="Arial"/>
                <w:spacing w:val="-6"/>
                <w:lang w:val="es-ES_tradnl"/>
              </w:rPr>
            </w:pPr>
            <w:r w:rsidRPr="00021DC2">
              <w:rPr>
                <w:rFonts w:ascii="Arial Narrow" w:hAnsi="Arial Narrow" w:cs="Arial"/>
                <w:lang w:val="es-ES_tradnl"/>
              </w:rPr>
              <w:t>no participa efectiva ni potencialmente, y no hay indicios razonables de que participe, en más de una oferta en este proceso, y</w:t>
            </w:r>
          </w:p>
          <w:p w14:paraId="3F0FA442" w14:textId="77777777" w:rsidR="00444FF5" w:rsidRPr="00021DC2" w:rsidRDefault="00444FF5" w:rsidP="00444FF5">
            <w:pPr>
              <w:numPr>
                <w:ilvl w:val="0"/>
                <w:numId w:val="39"/>
              </w:numPr>
              <w:suppressAutoHyphens/>
              <w:spacing w:before="240"/>
              <w:ind w:left="1015" w:hanging="425"/>
              <w:jc w:val="both"/>
              <w:rPr>
                <w:rFonts w:ascii="Arial Narrow" w:hAnsi="Arial Narrow" w:cs="Arial"/>
                <w:spacing w:val="-6"/>
                <w:lang w:val="es-ES_tradnl"/>
              </w:rPr>
            </w:pPr>
            <w:r w:rsidRPr="00021DC2">
              <w:rPr>
                <w:rFonts w:ascii="Arial Narrow" w:hAnsi="Arial Narrow" w:cs="Arial"/>
                <w:lang w:val="es-ES_tradnl"/>
              </w:rPr>
              <w:lastRenderedPageBreak/>
              <w:t xml:space="preserve">no tiene efectiva ni potencialmente, y no hay indicios razonables de que tenga, una relación comercial o familiar con un miembro del consejo de administración de la entidad contratante o su personal, el Fondo o su personal, o cualquier otra persona que hubiera estado o pudiese haber estado directa o indirectamente vinculada con cualquier parte de i) la preparación del documento de licitación, </w:t>
            </w:r>
            <w:proofErr w:type="spellStart"/>
            <w:r w:rsidRPr="00021DC2">
              <w:rPr>
                <w:rFonts w:ascii="Arial Narrow" w:hAnsi="Arial Narrow" w:cs="Arial"/>
                <w:lang w:val="es-ES_tradnl"/>
              </w:rPr>
              <w:t>ii</w:t>
            </w:r>
            <w:proofErr w:type="spellEnd"/>
            <w:r w:rsidRPr="00021DC2">
              <w:rPr>
                <w:rFonts w:ascii="Arial Narrow" w:hAnsi="Arial Narrow" w:cs="Arial"/>
                <w:lang w:val="es-ES_tradnl"/>
              </w:rPr>
              <w:t xml:space="preserve">) el proceso de selección para esta adquisición y contratación, o </w:t>
            </w:r>
            <w:proofErr w:type="spellStart"/>
            <w:r w:rsidRPr="00021DC2">
              <w:rPr>
                <w:rFonts w:ascii="Arial Narrow" w:hAnsi="Arial Narrow" w:cs="Arial"/>
                <w:lang w:val="es-ES_tradnl"/>
              </w:rPr>
              <w:t>iii</w:t>
            </w:r>
            <w:proofErr w:type="spellEnd"/>
            <w:r w:rsidRPr="00021DC2">
              <w:rPr>
                <w:rFonts w:ascii="Arial Narrow" w:hAnsi="Arial Narrow" w:cs="Arial"/>
                <w:lang w:val="es-ES_tradnl"/>
              </w:rPr>
              <w:t>) la ejecución del contrato, salvo si el Fondo autorizó expresamente y por escrito la relación efectiva, potencial o que razonablemente pudiera dar lugar a un conflicto.</w:t>
            </w:r>
          </w:p>
          <w:p w14:paraId="561D4CDF" w14:textId="77777777" w:rsidR="00444FF5" w:rsidRPr="00021DC2" w:rsidRDefault="00444FF5" w:rsidP="00444FF5">
            <w:pPr>
              <w:numPr>
                <w:ilvl w:val="0"/>
                <w:numId w:val="39"/>
              </w:numPr>
              <w:suppressAutoHyphens/>
              <w:spacing w:before="240"/>
              <w:ind w:left="1015" w:hanging="425"/>
              <w:jc w:val="both"/>
              <w:rPr>
                <w:rFonts w:ascii="Arial Narrow" w:hAnsi="Arial Narrow" w:cs="Arial"/>
                <w:b/>
                <w:bCs/>
                <w:spacing w:val="-6"/>
                <w:lang w:val="es-ES_tradnl"/>
              </w:rPr>
            </w:pPr>
            <w:r w:rsidRPr="00021DC2">
              <w:rPr>
                <w:rFonts w:ascii="Arial Narrow" w:hAnsi="Arial Narrow" w:cs="Arial"/>
                <w:b/>
                <w:bCs/>
                <w:lang w:val="es-ES_tradnl"/>
              </w:rPr>
              <w:t>[Cumplimentar únicamente en el caso de no haber marcado las opciones anteriores]</w:t>
            </w:r>
          </w:p>
          <w:p w14:paraId="3D1AD922" w14:textId="77777777" w:rsidR="00444FF5" w:rsidRPr="00021DC2" w:rsidRDefault="00444FF5" w:rsidP="00620130">
            <w:pPr>
              <w:suppressAutoHyphens/>
              <w:ind w:left="1011"/>
              <w:contextualSpacing/>
              <w:jc w:val="both"/>
              <w:rPr>
                <w:rFonts w:ascii="Arial Narrow" w:hAnsi="Arial Narrow" w:cs="Arial"/>
                <w:lang w:val="es-ES_tradnl"/>
              </w:rPr>
            </w:pPr>
            <w:r w:rsidRPr="00021DC2">
              <w:rPr>
                <w:rFonts w:ascii="Arial Narrow" w:hAnsi="Arial Narrow" w:cs="Arial"/>
                <w:lang w:val="es-ES_tradnl"/>
              </w:rPr>
              <w:t xml:space="preserve">El </w:t>
            </w:r>
            <w:r>
              <w:rPr>
                <w:rFonts w:ascii="Arial Narrow" w:hAnsi="Arial Narrow" w:cs="Arial"/>
                <w:lang w:val="es-ES_tradnl"/>
              </w:rPr>
              <w:t>consultor</w:t>
            </w:r>
            <w:r w:rsidRPr="00021DC2">
              <w:rPr>
                <w:rFonts w:ascii="Arial Narrow" w:hAnsi="Arial Narrow" w:cs="Arial"/>
                <w:lang w:val="es-ES_tradnl"/>
              </w:rPr>
              <w:t xml:space="preserve"> declara los siguientes conflictos de interés efectivos, potenciales o razonablemente percibidos que podrían afectar, o que otros podrían razonablemente considerar que podría afectar, la imparcialidad en cualquier aspecto pertinente al proceso de adquisición y contratación, incluido el proceso de selección y la ejecución del contrato, y entiende y acepta que toda medida adoptada por el Fondo en relación con esta declaración será a total discreción de este:</w:t>
            </w:r>
          </w:p>
          <w:p w14:paraId="4A08CA30" w14:textId="77777777" w:rsidR="00444FF5" w:rsidRPr="00021DC2" w:rsidRDefault="00444FF5" w:rsidP="00620130">
            <w:pPr>
              <w:suppressAutoHyphens/>
              <w:ind w:left="1011"/>
              <w:contextualSpacing/>
              <w:jc w:val="both"/>
              <w:rPr>
                <w:rFonts w:ascii="Arial Narrow" w:hAnsi="Arial Narrow" w:cs="Arial"/>
                <w:lang w:val="es-ES_tradnl"/>
              </w:rPr>
            </w:pPr>
          </w:p>
          <w:p w14:paraId="4E416F4D" w14:textId="77777777" w:rsidR="00444FF5" w:rsidRPr="00021DC2" w:rsidRDefault="00444FF5" w:rsidP="00620130">
            <w:pPr>
              <w:suppressAutoHyphens/>
              <w:ind w:left="1011"/>
              <w:contextualSpacing/>
              <w:jc w:val="both"/>
              <w:rPr>
                <w:rFonts w:ascii="Arial Narrow" w:hAnsi="Arial Narrow" w:cs="Arial"/>
                <w:lang w:val="es-ES_tradnl"/>
              </w:rPr>
            </w:pPr>
            <w:r w:rsidRPr="00021DC2">
              <w:rPr>
                <w:rFonts w:ascii="Arial Narrow" w:hAnsi="Arial Narrow" w:cs="Arial"/>
                <w:lang w:val="es-ES_tradnl"/>
              </w:rPr>
              <w:t>[</w:t>
            </w:r>
            <w:r w:rsidRPr="001B2E66">
              <w:rPr>
                <w:rFonts w:ascii="Arial Narrow" w:hAnsi="Arial Narrow" w:cs="Arial"/>
                <w:color w:val="A6A6A6" w:themeColor="background1" w:themeShade="A6"/>
                <w:lang w:val="es-ES_tradnl"/>
              </w:rPr>
              <w:t>proporcionar una descripción completa de todo conflicto de interés efectivo, potencial o razonablemente percibido, incluyendo también su naturaleza y el personal, propietario(s), agentes, sub consultores, subcontratistas, y socios del consorcio o de la empresa conjunta afectados</w:t>
            </w:r>
            <w:r w:rsidRPr="00021DC2">
              <w:rPr>
                <w:rFonts w:ascii="Arial Narrow" w:hAnsi="Arial Narrow" w:cs="Arial"/>
                <w:lang w:val="es-ES_tradnl"/>
              </w:rPr>
              <w:t>].</w:t>
            </w:r>
          </w:p>
          <w:p w14:paraId="3F57AAF9" w14:textId="77777777" w:rsidR="00444FF5" w:rsidRPr="00021DC2" w:rsidRDefault="00444FF5" w:rsidP="00444FF5">
            <w:pPr>
              <w:numPr>
                <w:ilvl w:val="0"/>
                <w:numId w:val="39"/>
              </w:numPr>
              <w:suppressAutoHyphens/>
              <w:spacing w:before="240"/>
              <w:jc w:val="both"/>
              <w:rPr>
                <w:rFonts w:ascii="Arial Narrow" w:hAnsi="Arial Narrow" w:cs="Arial"/>
                <w:spacing w:val="-6"/>
                <w:lang w:val="es-ES_tradnl"/>
              </w:rPr>
            </w:pPr>
            <w:r w:rsidRPr="00021DC2">
              <w:rPr>
                <w:rFonts w:ascii="Arial Narrow" w:hAnsi="Arial Narrow" w:cs="Arial"/>
                <w:lang w:val="es-ES_tradnl"/>
              </w:rPr>
              <w:t xml:space="preserve">El </w:t>
            </w:r>
            <w:r>
              <w:rPr>
                <w:rFonts w:ascii="Arial Narrow" w:hAnsi="Arial Narrow" w:cs="Arial"/>
                <w:lang w:val="es-ES_tradnl"/>
              </w:rPr>
              <w:t>consultor</w:t>
            </w:r>
            <w:r w:rsidRPr="00021DC2">
              <w:rPr>
                <w:rFonts w:ascii="Arial Narrow" w:hAnsi="Arial Narrow" w:cs="Arial"/>
                <w:lang w:val="es-ES_tradnl"/>
              </w:rPr>
              <w:t xml:space="preserve"> certifica que </w:t>
            </w:r>
            <w:r w:rsidRPr="00021DC2">
              <w:rPr>
                <w:rFonts w:ascii="Arial Narrow" w:hAnsi="Arial Narrow" w:cs="Arial"/>
                <w:b/>
                <w:lang w:val="es-ES_tradnl"/>
              </w:rPr>
              <w:t>NO</w:t>
            </w:r>
            <w:r w:rsidRPr="00021DC2">
              <w:rPr>
                <w:rFonts w:ascii="Arial Narrow" w:hAnsi="Arial Narrow" w:cs="Arial"/>
                <w:lang w:val="es-ES_tradnl"/>
              </w:rPr>
              <w:t xml:space="preserve"> se ha pagado ni dado, y que no se pagará ni dará, ningún tipo de gratificación, honorario, comisión, regalo ni elemento de valor que no figure en la licitación, con respecto al presente proceso de adquisición y contratación y el presente contrato. </w:t>
            </w:r>
          </w:p>
          <w:p w14:paraId="2146EFAC" w14:textId="77777777" w:rsidR="00444FF5" w:rsidRPr="00021DC2" w:rsidRDefault="00444FF5" w:rsidP="00620130">
            <w:pPr>
              <w:rPr>
                <w:rFonts w:ascii="Arial Narrow" w:hAnsi="Arial Narrow" w:cs="Arial"/>
                <w:lang w:val="es-ES_tradnl"/>
              </w:rPr>
            </w:pPr>
          </w:p>
          <w:p w14:paraId="39654B76" w14:textId="77777777" w:rsidR="00444FF5" w:rsidRPr="00021DC2" w:rsidRDefault="00444FF5" w:rsidP="00620130">
            <w:pPr>
              <w:suppressAutoHyphens/>
              <w:ind w:left="360"/>
              <w:jc w:val="both"/>
              <w:rPr>
                <w:rFonts w:ascii="Arial Narrow" w:hAnsi="Arial Narrow" w:cs="Arial"/>
                <w:b/>
                <w:bCs/>
                <w:spacing w:val="-6"/>
                <w:lang w:val="es-ES_tradnl"/>
              </w:rPr>
            </w:pPr>
            <w:r w:rsidRPr="00021DC2">
              <w:rPr>
                <w:rFonts w:ascii="Arial Narrow" w:hAnsi="Arial Narrow" w:cs="Arial"/>
                <w:b/>
                <w:bCs/>
                <w:lang w:val="es-ES_tradnl"/>
              </w:rPr>
              <w:t>O BIEN</w:t>
            </w:r>
          </w:p>
          <w:p w14:paraId="7E0CCD9F" w14:textId="77777777" w:rsidR="00444FF5" w:rsidRPr="00021DC2" w:rsidRDefault="00444FF5" w:rsidP="00444FF5">
            <w:pPr>
              <w:numPr>
                <w:ilvl w:val="0"/>
                <w:numId w:val="39"/>
              </w:numPr>
              <w:suppressAutoHyphens/>
              <w:spacing w:before="240"/>
              <w:jc w:val="both"/>
              <w:rPr>
                <w:rFonts w:ascii="Arial Narrow" w:hAnsi="Arial Narrow" w:cs="Arial"/>
                <w:spacing w:val="-6"/>
                <w:lang w:val="es-ES_tradnl"/>
              </w:rPr>
            </w:pPr>
            <w:r w:rsidRPr="00021DC2">
              <w:rPr>
                <w:rFonts w:ascii="Arial Narrow" w:hAnsi="Arial Narrow" w:cs="Arial"/>
                <w:b/>
                <w:lang w:val="es-ES_tradnl"/>
              </w:rPr>
              <w:t>[Cumplimentar únicamente en el caso de no haber marcado la opción anterior]</w:t>
            </w:r>
            <w:r w:rsidRPr="00021DC2">
              <w:rPr>
                <w:rFonts w:ascii="Arial Narrow" w:hAnsi="Arial Narrow" w:cs="Arial"/>
                <w:lang w:val="es-ES_tradnl"/>
              </w:rPr>
              <w:t xml:space="preserve"> </w:t>
            </w:r>
          </w:p>
          <w:p w14:paraId="4C395235" w14:textId="77777777" w:rsidR="00444FF5" w:rsidRPr="00021DC2" w:rsidRDefault="00444FF5" w:rsidP="00620130">
            <w:pPr>
              <w:suppressAutoHyphens/>
              <w:ind w:left="360"/>
              <w:jc w:val="both"/>
              <w:rPr>
                <w:rFonts w:ascii="Arial Narrow" w:hAnsi="Arial Narrow" w:cs="Arial"/>
                <w:spacing w:val="-6"/>
                <w:lang w:val="es-ES_tradnl"/>
              </w:rPr>
            </w:pPr>
            <w:r w:rsidRPr="00021DC2">
              <w:rPr>
                <w:rFonts w:ascii="Arial Narrow" w:hAnsi="Arial Narrow" w:cs="Arial"/>
                <w:lang w:val="es-ES_tradnl"/>
              </w:rPr>
              <w:t xml:space="preserve">El </w:t>
            </w:r>
            <w:r>
              <w:rPr>
                <w:rFonts w:ascii="Arial Narrow" w:hAnsi="Arial Narrow" w:cs="Arial"/>
                <w:lang w:val="es-ES_tradnl"/>
              </w:rPr>
              <w:t>consultor</w:t>
            </w:r>
            <w:r w:rsidRPr="00021DC2">
              <w:rPr>
                <w:rFonts w:ascii="Arial Narrow" w:hAnsi="Arial Narrow" w:cs="Arial"/>
                <w:lang w:val="es-ES_tradnl"/>
              </w:rPr>
              <w:t xml:space="preserve"> declara que se ha pagado o dado, o se pagarán o darán, las gratificaciones, honorarios, comisiones, regalos o elementos de valor que figuran a continuación con respecto al presente proceso de adquisición y contratación y el presente contrato:</w:t>
            </w:r>
          </w:p>
          <w:p w14:paraId="4E13A86D" w14:textId="77777777" w:rsidR="00444FF5" w:rsidRPr="00021DC2" w:rsidRDefault="00444FF5" w:rsidP="00620130">
            <w:pPr>
              <w:rPr>
                <w:rFonts w:ascii="Arial Narrow" w:hAnsi="Arial Narrow" w:cs="Arial"/>
                <w:lang w:val="es-ES_tradnl"/>
              </w:rPr>
            </w:pPr>
          </w:p>
          <w:p w14:paraId="63312A06" w14:textId="77777777" w:rsidR="00444FF5" w:rsidRPr="00021DC2" w:rsidRDefault="00444FF5" w:rsidP="00444FF5">
            <w:pPr>
              <w:widowControl w:val="0"/>
              <w:numPr>
                <w:ilvl w:val="0"/>
                <w:numId w:val="40"/>
              </w:numPr>
              <w:autoSpaceDE w:val="0"/>
              <w:autoSpaceDN w:val="0"/>
              <w:adjustRightInd w:val="0"/>
              <w:rPr>
                <w:rFonts w:ascii="Arial Narrow" w:hAnsi="Arial Narrow" w:cs="Arial"/>
                <w:lang w:val="es-ES_tradnl"/>
              </w:rPr>
            </w:pPr>
            <w:r w:rsidRPr="00021DC2">
              <w:rPr>
                <w:rFonts w:ascii="Arial Narrow" w:hAnsi="Arial Narrow" w:cs="Arial"/>
                <w:lang w:val="es-ES_tradnl"/>
              </w:rPr>
              <w:t>[Nombre del receptor/Dirección/Fecha/Justificación/Monto]</w:t>
            </w:r>
          </w:p>
          <w:p w14:paraId="70260C82" w14:textId="77777777" w:rsidR="00444FF5" w:rsidRPr="00021DC2" w:rsidRDefault="00444FF5" w:rsidP="00444FF5">
            <w:pPr>
              <w:widowControl w:val="0"/>
              <w:numPr>
                <w:ilvl w:val="0"/>
                <w:numId w:val="40"/>
              </w:numPr>
              <w:autoSpaceDE w:val="0"/>
              <w:autoSpaceDN w:val="0"/>
              <w:adjustRightInd w:val="0"/>
              <w:rPr>
                <w:rFonts w:ascii="Arial Narrow" w:hAnsi="Arial Narrow" w:cs="Arial"/>
                <w:lang w:val="es-ES_tradnl"/>
              </w:rPr>
            </w:pPr>
            <w:r w:rsidRPr="00021DC2">
              <w:rPr>
                <w:rFonts w:ascii="Arial Narrow" w:hAnsi="Arial Narrow" w:cs="Arial"/>
                <w:lang w:val="es-ES_tradnl"/>
              </w:rPr>
              <w:t>[Nombre del receptor/Dirección/Fecha/Justificación/Monto]</w:t>
            </w:r>
          </w:p>
          <w:p w14:paraId="7EBAB961" w14:textId="77777777" w:rsidR="00444FF5" w:rsidRPr="00021DC2" w:rsidRDefault="00444FF5" w:rsidP="00620130">
            <w:pPr>
              <w:rPr>
                <w:rFonts w:ascii="Arial Narrow" w:hAnsi="Arial Narrow" w:cs="Arial"/>
                <w:spacing w:val="-6"/>
                <w:lang w:val="es-ES_tradnl"/>
              </w:rPr>
            </w:pPr>
          </w:p>
          <w:p w14:paraId="5C66BCA4" w14:textId="77777777" w:rsidR="00444FF5" w:rsidRPr="00021DC2" w:rsidRDefault="00444FF5" w:rsidP="00444FF5">
            <w:pPr>
              <w:numPr>
                <w:ilvl w:val="0"/>
                <w:numId w:val="39"/>
              </w:numPr>
              <w:suppressAutoHyphens/>
              <w:jc w:val="both"/>
              <w:rPr>
                <w:rFonts w:ascii="Arial Narrow" w:hAnsi="Arial Narrow" w:cs="Arial"/>
                <w:lang w:val="es-ES_tradnl"/>
              </w:rPr>
            </w:pPr>
            <w:r w:rsidRPr="00021DC2">
              <w:rPr>
                <w:rFonts w:ascii="Arial Narrow" w:hAnsi="Arial Narrow" w:cs="Arial"/>
                <w:lang w:val="es-ES_tradnl"/>
              </w:rPr>
              <w:t xml:space="preserve">El </w:t>
            </w:r>
            <w:r>
              <w:rPr>
                <w:rFonts w:ascii="Arial Narrow" w:hAnsi="Arial Narrow" w:cs="Arial"/>
                <w:lang w:val="es-ES_tradnl"/>
              </w:rPr>
              <w:t>consultor</w:t>
            </w:r>
            <w:r w:rsidRPr="00021DC2">
              <w:rPr>
                <w:rFonts w:ascii="Arial Narrow" w:hAnsi="Arial Narrow" w:cs="Arial"/>
                <w:lang w:val="es-ES_tradnl"/>
              </w:rPr>
              <w:t xml:space="preserve"> reconoce y acepta la obligación de notificar a la entidad contratante toda modificación sustancial relacionada con el presente formulario de auto</w:t>
            </w:r>
            <w:r>
              <w:rPr>
                <w:rFonts w:ascii="Arial Narrow" w:hAnsi="Arial Narrow" w:cs="Arial"/>
                <w:lang w:val="es-ES_tradnl"/>
              </w:rPr>
              <w:t xml:space="preserve"> </w:t>
            </w:r>
            <w:r w:rsidRPr="00021DC2">
              <w:rPr>
                <w:rFonts w:ascii="Arial Narrow" w:hAnsi="Arial Narrow" w:cs="Arial"/>
                <w:lang w:val="es-ES_tradnl"/>
              </w:rPr>
              <w:t>certificación a lo largo del período de vigencia del contrato.</w:t>
            </w:r>
          </w:p>
        </w:tc>
      </w:tr>
    </w:tbl>
    <w:p w14:paraId="31D17318" w14:textId="77777777" w:rsidR="00444FF5" w:rsidRPr="00021DC2" w:rsidRDefault="00444FF5" w:rsidP="00444FF5">
      <w:pPr>
        <w:rPr>
          <w:rFonts w:ascii="Arial Narrow" w:hAnsi="Arial Narrow"/>
          <w:b/>
          <w:iCs/>
          <w:lang w:val="es-ES_tradnl"/>
        </w:rPr>
      </w:pPr>
      <w:r w:rsidRPr="00021DC2">
        <w:rPr>
          <w:rFonts w:ascii="Arial Narrow" w:hAnsi="Arial Narrow"/>
          <w:b/>
          <w:iCs/>
          <w:lang w:val="es-ES_tradnl"/>
        </w:rPr>
        <w:lastRenderedPageBreak/>
        <w:br w:type="page"/>
      </w:r>
    </w:p>
    <w:p w14:paraId="4B3920FB" w14:textId="77777777" w:rsidR="00444FF5" w:rsidRPr="00021DC2" w:rsidRDefault="00444FF5" w:rsidP="00444FF5">
      <w:pPr>
        <w:spacing w:before="240"/>
        <w:ind w:left="426"/>
        <w:jc w:val="center"/>
        <w:rPr>
          <w:rFonts w:ascii="Arial Narrow" w:hAnsi="Arial Narrow" w:cs="Arial"/>
          <w:b/>
          <w:iCs/>
          <w:lang w:val="es-ES_tradnl"/>
        </w:rPr>
      </w:pPr>
      <w:r w:rsidRPr="00021DC2">
        <w:rPr>
          <w:rFonts w:ascii="Arial Narrow" w:hAnsi="Arial Narrow" w:cs="Arial"/>
          <w:b/>
          <w:iCs/>
          <w:lang w:val="es-ES_tradnl"/>
        </w:rPr>
        <w:lastRenderedPageBreak/>
        <w:t>Instrucciones para cumplimentar el formulario de auto certificación</w:t>
      </w:r>
    </w:p>
    <w:p w14:paraId="69B31F0A" w14:textId="77777777" w:rsidR="00444FF5" w:rsidRPr="00021DC2" w:rsidRDefault="00444FF5" w:rsidP="00444FF5">
      <w:pPr>
        <w:shd w:val="clear" w:color="auto" w:fill="FFFFFF" w:themeFill="background1"/>
        <w:spacing w:before="240"/>
        <w:ind w:left="426"/>
        <w:jc w:val="both"/>
        <w:rPr>
          <w:rFonts w:ascii="Arial Narrow" w:hAnsi="Arial Narrow" w:cs="Arial"/>
          <w:iCs/>
          <w:color w:val="222222"/>
          <w:lang w:val="es-ES_tradnl"/>
        </w:rPr>
      </w:pPr>
      <w:r w:rsidRPr="00021DC2">
        <w:rPr>
          <w:rFonts w:ascii="Arial Narrow" w:hAnsi="Arial Narrow" w:cs="Arial"/>
          <w:iCs/>
          <w:color w:val="222222"/>
          <w:lang w:val="es-ES_tradnl"/>
        </w:rPr>
        <w:t xml:space="preserve">El listado de entidades y personas inhabilitadas por el Banco Mundial es una base de datos donde se puede consultar la admisibilidad de una entidad o una persona; dispone de una función de búsqueda que, una vez introducido el nombre que se desea buscar, devuelve una página de resultados positivos o negativos. </w:t>
      </w:r>
    </w:p>
    <w:p w14:paraId="17BAA504" w14:textId="77777777" w:rsidR="00444FF5" w:rsidRPr="00021DC2" w:rsidRDefault="00444FF5" w:rsidP="00444FF5">
      <w:pPr>
        <w:shd w:val="clear" w:color="auto" w:fill="FFFFFF" w:themeFill="background1"/>
        <w:spacing w:before="240"/>
        <w:ind w:left="426"/>
        <w:jc w:val="both"/>
        <w:rPr>
          <w:rFonts w:ascii="Arial Narrow" w:hAnsi="Arial Narrow" w:cs="Arial"/>
          <w:b/>
          <w:bCs/>
          <w:iCs/>
          <w:color w:val="222222"/>
          <w:lang w:val="es-ES_tradnl"/>
        </w:rPr>
      </w:pPr>
      <w:r w:rsidRPr="00021DC2">
        <w:rPr>
          <w:rFonts w:ascii="Arial Narrow" w:hAnsi="Arial Narrow" w:cs="Arial"/>
          <w:b/>
          <w:bCs/>
          <w:iCs/>
          <w:color w:val="222222"/>
          <w:lang w:val="es-ES_tradnl"/>
        </w:rPr>
        <w:t xml:space="preserve">El </w:t>
      </w:r>
      <w:r>
        <w:rPr>
          <w:rFonts w:ascii="Arial Narrow" w:hAnsi="Arial Narrow" w:cs="Arial"/>
          <w:b/>
          <w:bCs/>
          <w:iCs/>
          <w:color w:val="222222"/>
          <w:lang w:val="es-ES_tradnl"/>
        </w:rPr>
        <w:t>consultor</w:t>
      </w:r>
      <w:r w:rsidRPr="00021DC2">
        <w:rPr>
          <w:rFonts w:ascii="Arial Narrow" w:hAnsi="Arial Narrow" w:cs="Arial"/>
          <w:b/>
          <w:bCs/>
          <w:iCs/>
          <w:color w:val="222222"/>
          <w:lang w:val="es-ES_tradnl"/>
        </w:rPr>
        <w:t xml:space="preserve"> deberá imprimir, datar y adjuntar la(s) página(s) de resultados al formulario de auto certificación, donde debería constar que no se ha encontrado ningún registro que coincida con la búsqueda.</w:t>
      </w:r>
    </w:p>
    <w:p w14:paraId="6E5950E2" w14:textId="77777777" w:rsidR="00444FF5" w:rsidRPr="00021DC2" w:rsidRDefault="00444FF5" w:rsidP="00444FF5">
      <w:pPr>
        <w:spacing w:before="240"/>
        <w:ind w:left="426"/>
        <w:jc w:val="both"/>
        <w:rPr>
          <w:rFonts w:ascii="Arial Narrow" w:hAnsi="Arial Narrow" w:cs="Arial"/>
          <w:lang w:val="es-ES_tradnl"/>
        </w:rPr>
      </w:pPr>
      <w:r w:rsidRPr="00021DC2">
        <w:rPr>
          <w:rFonts w:ascii="Arial Narrow" w:hAnsi="Arial Narrow" w:cs="Arial"/>
          <w:iCs/>
          <w:color w:val="222222"/>
          <w:lang w:val="es-ES_tradnl"/>
        </w:rPr>
        <w:t xml:space="preserve">En caso de que se haya(n) encontrado registro(s) —es decir, si la(s) página(s) de resultados muestra(n) que una o más personas o entidades, incluido el propio </w:t>
      </w:r>
      <w:r>
        <w:rPr>
          <w:rFonts w:ascii="Arial Narrow" w:hAnsi="Arial Narrow" w:cs="Arial"/>
          <w:iCs/>
          <w:color w:val="222222"/>
          <w:lang w:val="es-ES_tradnl"/>
        </w:rPr>
        <w:t>consultor</w:t>
      </w:r>
      <w:r w:rsidRPr="00021DC2">
        <w:rPr>
          <w:rFonts w:ascii="Arial Narrow" w:hAnsi="Arial Narrow" w:cs="Arial"/>
          <w:iCs/>
          <w:color w:val="222222"/>
          <w:lang w:val="es-ES_tradnl"/>
        </w:rPr>
        <w:t xml:space="preserve">, no pueden participar en contratos del Banco Mundial por motivos de “inhabilitación cruzada”—, el </w:t>
      </w:r>
      <w:r>
        <w:rPr>
          <w:rFonts w:ascii="Arial Narrow" w:hAnsi="Arial Narrow" w:cs="Arial"/>
          <w:iCs/>
          <w:color w:val="222222"/>
          <w:lang w:val="es-ES_tradnl"/>
        </w:rPr>
        <w:t>consultor</w:t>
      </w:r>
      <w:r w:rsidRPr="00021DC2">
        <w:rPr>
          <w:rFonts w:ascii="Arial Narrow" w:hAnsi="Arial Narrow" w:cs="Arial"/>
          <w:iCs/>
          <w:color w:val="222222"/>
          <w:lang w:val="es-ES_tradnl"/>
        </w:rPr>
        <w:t xml:space="preserve"> deberá proporcionar una descripción detallada de las sanciones y su duración según corresponda o notificar a la entidad contratante si opina que se trata de un “falso positivo”.</w:t>
      </w:r>
    </w:p>
    <w:p w14:paraId="7380E469" w14:textId="77777777" w:rsidR="00444FF5" w:rsidRPr="00021DC2" w:rsidRDefault="00444FF5" w:rsidP="00444FF5">
      <w:pPr>
        <w:spacing w:before="240"/>
        <w:ind w:left="426"/>
        <w:jc w:val="both"/>
        <w:rPr>
          <w:rFonts w:ascii="Arial Narrow" w:hAnsi="Arial Narrow" w:cs="Arial"/>
          <w:iCs/>
          <w:color w:val="222222"/>
          <w:lang w:val="es-ES_tradnl"/>
        </w:rPr>
      </w:pPr>
      <w:r w:rsidRPr="00021DC2">
        <w:rPr>
          <w:rFonts w:ascii="Arial Narrow" w:hAnsi="Arial Narrow" w:cs="Arial"/>
          <w:iCs/>
          <w:color w:val="222222"/>
          <w:lang w:val="es-ES_tradnl"/>
        </w:rPr>
        <w:t xml:space="preserve">La entidad contratante decidirá si seguir adelante con el contrato o permitir que el </w:t>
      </w:r>
      <w:r>
        <w:rPr>
          <w:rFonts w:ascii="Arial Narrow" w:hAnsi="Arial Narrow" w:cs="Arial"/>
          <w:iCs/>
          <w:color w:val="222222"/>
          <w:lang w:val="es-ES_tradnl"/>
        </w:rPr>
        <w:t>consultor</w:t>
      </w:r>
      <w:r w:rsidRPr="00021DC2">
        <w:rPr>
          <w:rFonts w:ascii="Arial Narrow" w:hAnsi="Arial Narrow" w:cs="Arial"/>
          <w:iCs/>
          <w:color w:val="222222"/>
          <w:lang w:val="es-ES_tradnl"/>
        </w:rPr>
        <w:t xml:space="preserve"> realice una sustitución. Esta decisión se determinará caso por caso y será necesario someterla a la aprobación del FIDA independientemente del valor estimado del contrato propuesto.</w:t>
      </w:r>
    </w:p>
    <w:p w14:paraId="32C78928" w14:textId="77777777" w:rsidR="00444FF5" w:rsidRDefault="00444FF5" w:rsidP="00444FF5">
      <w:pPr>
        <w:rPr>
          <w:rFonts w:ascii="Arial Narrow" w:hAnsi="Arial Narrow" w:cs="Arial"/>
          <w:iCs/>
          <w:color w:val="222222"/>
          <w:lang w:val="es-ES_tradnl"/>
        </w:rPr>
      </w:pPr>
    </w:p>
    <w:p w14:paraId="2BE5847F" w14:textId="77777777" w:rsidR="00444FF5" w:rsidRDefault="00444FF5" w:rsidP="00444FF5">
      <w:pPr>
        <w:rPr>
          <w:rFonts w:ascii="Arial Narrow" w:hAnsi="Arial Narrow"/>
          <w:b/>
          <w:bCs/>
          <w:lang w:val="es-HN"/>
        </w:rPr>
      </w:pPr>
      <w:r w:rsidRPr="00021DC2">
        <w:rPr>
          <w:rFonts w:ascii="Arial Narrow" w:hAnsi="Arial Narrow" w:cs="Arial"/>
          <w:iCs/>
          <w:color w:val="222222"/>
          <w:lang w:val="es-ES_tradnl"/>
        </w:rPr>
        <w:t xml:space="preserve">El </w:t>
      </w:r>
      <w:r>
        <w:rPr>
          <w:rFonts w:ascii="Arial Narrow" w:hAnsi="Arial Narrow" w:cs="Arial"/>
          <w:iCs/>
          <w:color w:val="222222"/>
          <w:lang w:val="es-ES_tradnl"/>
        </w:rPr>
        <w:t>consultor</w:t>
      </w:r>
      <w:r w:rsidRPr="00021DC2">
        <w:rPr>
          <w:rFonts w:ascii="Arial Narrow" w:hAnsi="Arial Narrow" w:cs="Arial"/>
          <w:iCs/>
          <w:color w:val="222222"/>
          <w:lang w:val="es-ES_tradnl"/>
        </w:rPr>
        <w:t xml:space="preserve"> deberá conservar todos estos documentos como parte del dossier general del contrato firmado con la entidad contratante para el período de vigencia del contrato y por un período mínimo de tres años una vez que este haya finalizado.</w:t>
      </w:r>
    </w:p>
    <w:p w14:paraId="0BA8B7BC" w14:textId="77777777" w:rsidR="00444FF5" w:rsidRPr="006A098B" w:rsidRDefault="00444FF5" w:rsidP="00033787">
      <w:pPr>
        <w:suppressAutoHyphens/>
        <w:jc w:val="both"/>
        <w:rPr>
          <w:rFonts w:ascii="Arial" w:hAnsi="Arial" w:cs="Arial"/>
          <w:lang w:val="es-HN"/>
        </w:rPr>
      </w:pPr>
    </w:p>
    <w:sectPr w:rsidR="00444FF5" w:rsidRPr="006A098B" w:rsidSect="00033787">
      <w:footerReference w:type="first" r:id="rId22"/>
      <w:pgSz w:w="11900" w:h="16820" w:code="9"/>
      <w:pgMar w:top="1985"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35B1B" w14:textId="77777777" w:rsidR="00A06ABB" w:rsidRDefault="00A06ABB">
      <w:r>
        <w:separator/>
      </w:r>
    </w:p>
  </w:endnote>
  <w:endnote w:type="continuationSeparator" w:id="0">
    <w:p w14:paraId="5F74FFE0" w14:textId="77777777" w:rsidR="00A06ABB" w:rsidRDefault="00A06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627815"/>
      <w:docPartObj>
        <w:docPartGallery w:val="Page Numbers (Bottom of Page)"/>
        <w:docPartUnique/>
      </w:docPartObj>
    </w:sdtPr>
    <w:sdtContent>
      <w:p w14:paraId="0E12F661" w14:textId="184A8F91" w:rsidR="00077CD9" w:rsidRDefault="006B417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109551C" w14:textId="77777777" w:rsidR="00077CD9" w:rsidRDefault="00077CD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738B" w14:textId="3D5E5843" w:rsidR="00077CD9" w:rsidRDefault="00077CD9">
    <w:pPr>
      <w:pStyle w:val="Piedepgina"/>
      <w:ind w:right="360"/>
      <w:jc w:val="center"/>
      <w:rPr>
        <w:rFonts w:ascii="Calibri Light" w:hAnsi="Calibri Light" w:cs="Calibri Light"/>
        <w:color w:val="A6A6A6"/>
        <w:sz w:val="20"/>
        <w:szCs w:val="20"/>
      </w:rPr>
    </w:pPr>
  </w:p>
  <w:p w14:paraId="6248A5E1" w14:textId="22D10978" w:rsidR="00077CD9" w:rsidRDefault="00077CD9">
    <w:pPr>
      <w:pStyle w:val="Piedepgina"/>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3331" w14:textId="0084B158" w:rsidR="00077CD9" w:rsidRDefault="00077C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13ED2" w14:textId="77777777" w:rsidR="00A06ABB" w:rsidRDefault="00A06ABB">
      <w:r>
        <w:separator/>
      </w:r>
    </w:p>
  </w:footnote>
  <w:footnote w:type="continuationSeparator" w:id="0">
    <w:p w14:paraId="6EF5FC6F" w14:textId="77777777" w:rsidR="00A06ABB" w:rsidRDefault="00A06ABB">
      <w:r>
        <w:continuationSeparator/>
      </w:r>
    </w:p>
  </w:footnote>
  <w:footnote w:id="1">
    <w:p w14:paraId="7C383D9A" w14:textId="77777777" w:rsidR="003E0E0A" w:rsidRPr="00BB51A5" w:rsidRDefault="003E0E0A" w:rsidP="003E0E0A">
      <w:pPr>
        <w:pStyle w:val="Textonotapie"/>
        <w:rPr>
          <w:rFonts w:ascii="Arial" w:hAnsi="Arial" w:cs="Arial"/>
          <w:lang w:val="es-ES"/>
        </w:rPr>
      </w:pPr>
      <w:r>
        <w:rPr>
          <w:rStyle w:val="Refdenotaalpie"/>
          <w:rFonts w:ascii="Arial" w:hAnsi="Arial" w:cs="Arial"/>
          <w:lang w:val="es-ES"/>
        </w:rPr>
        <w:footnoteRef/>
      </w:r>
      <w:r>
        <w:rPr>
          <w:lang w:val="es-ES"/>
        </w:rPr>
        <w:t xml:space="preserve"> Esa política puede consultarse en https://www.ifad.org/en/document-detail/asset/41942012. </w:t>
      </w:r>
    </w:p>
  </w:footnote>
  <w:footnote w:id="2">
    <w:p w14:paraId="61CCCFD4" w14:textId="26D6D61B" w:rsidR="00077CD9" w:rsidRPr="00BB51A5" w:rsidRDefault="006B4172">
      <w:pPr>
        <w:pStyle w:val="Textonotapie"/>
        <w:rPr>
          <w:rFonts w:ascii="Arial" w:hAnsi="Arial" w:cs="Arial"/>
          <w:lang w:val="es-ES"/>
        </w:rPr>
      </w:pPr>
      <w:r>
        <w:rPr>
          <w:rStyle w:val="Refdenotaalpie"/>
          <w:rFonts w:ascii="Arial" w:hAnsi="Arial" w:cs="Arial"/>
          <w:lang w:val="es-ES"/>
        </w:rPr>
        <w:footnoteRef/>
      </w:r>
      <w:r>
        <w:rPr>
          <w:lang w:val="es-ES"/>
        </w:rPr>
        <w:t xml:space="preserve"> Esa política puede consultarse en https://www.ifad.org/es/document-detail/asset/40189695. </w:t>
      </w:r>
    </w:p>
  </w:footnote>
  <w:footnote w:id="3">
    <w:p w14:paraId="7EA77455" w14:textId="77777777" w:rsidR="00077CD9" w:rsidRPr="00BB51A5" w:rsidRDefault="006B4172">
      <w:pPr>
        <w:pStyle w:val="Textonotapie"/>
        <w:rPr>
          <w:lang w:val="es-ES"/>
        </w:rPr>
      </w:pPr>
      <w:r>
        <w:rPr>
          <w:rStyle w:val="Refdenotaalpie"/>
          <w:rFonts w:ascii="Arial" w:hAnsi="Arial" w:cs="Arial"/>
          <w:lang w:val="es-ES"/>
        </w:rPr>
        <w:footnoteRef/>
      </w:r>
      <w:r>
        <w:rPr>
          <w:lang w:val="es-ES"/>
        </w:rPr>
        <w:t xml:space="preserve"> Esa política puede consultarse en https://www.ifad.org/en/document-detail/asset/40738506. </w:t>
      </w:r>
    </w:p>
  </w:footnote>
  <w:footnote w:id="4">
    <w:p w14:paraId="61B3092C" w14:textId="5F08BB58" w:rsidR="00077CD9" w:rsidRPr="00BB51A5" w:rsidRDefault="006B4172">
      <w:pPr>
        <w:pStyle w:val="Textonotapie"/>
        <w:rPr>
          <w:lang w:val="es-ES"/>
        </w:rPr>
      </w:pPr>
      <w:r>
        <w:rPr>
          <w:rStyle w:val="Refdenotaalpie"/>
          <w:lang w:val="es-ES"/>
        </w:rPr>
        <w:footnoteRef/>
      </w:r>
      <w:r>
        <w:rPr>
          <w:lang w:val="es-ES"/>
        </w:rPr>
        <w:t xml:space="preserve"> Esa política puede consultarse en https://www.ifad.org/es/privacy. </w:t>
      </w:r>
    </w:p>
  </w:footnote>
  <w:footnote w:id="5">
    <w:p w14:paraId="1F18C21F" w14:textId="77777777" w:rsidR="00444FF5" w:rsidRPr="007974E3" w:rsidRDefault="00444FF5" w:rsidP="00444FF5">
      <w:pPr>
        <w:pStyle w:val="Textonotapie"/>
        <w:rPr>
          <w:sz w:val="18"/>
        </w:rPr>
      </w:pPr>
      <w:r w:rsidRPr="007974E3">
        <w:rPr>
          <w:rStyle w:val="Refdenotaalpie"/>
          <w:sz w:val="18"/>
        </w:rPr>
        <w:footnoteRef/>
      </w:r>
      <w:r w:rsidRPr="007974E3">
        <w:rPr>
          <w:sz w:val="18"/>
        </w:rPr>
        <w:t xml:space="preserve"> </w:t>
      </w:r>
      <w:r w:rsidRPr="007974E3">
        <w:rPr>
          <w:sz w:val="18"/>
        </w:rPr>
        <w:t xml:space="preserve">Acuerdo concertado entre el Grupo Banco Mundial, el Banco Interamericano de Desarrollo, el Banco Africano de Desarrollo, el Banco Asiático de Desarrollo y el Banco Europeo de Reconstrucción y Desarrollo. Para consultar información adicional sírvase visitar el enlace siguiente: http://crossdebarment.org/.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A610" w14:textId="77777777" w:rsidR="00077CD9" w:rsidRDefault="006B4172">
    <w:pPr>
      <w:pStyle w:val="Encabezado"/>
      <w:pBdr>
        <w:bottom w:val="single" w:sz="4" w:space="1" w:color="auto"/>
      </w:pBd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r>
      <w:rPr>
        <w:rStyle w:val="Nmerodepgina"/>
      </w:rPr>
      <w:tab/>
    </w:r>
    <w:r>
      <w:t>Section III. Evaluation and Qualification Criteria</w:t>
    </w:r>
  </w:p>
  <w:p w14:paraId="77939032" w14:textId="77777777" w:rsidR="00077CD9" w:rsidRDefault="00077C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2047" w14:textId="23E42BD1" w:rsidR="00077CD9" w:rsidRDefault="006B4172">
    <w:pPr>
      <w:pStyle w:val="Encabezado"/>
      <w:pBdr>
        <w:bottom w:val="none" w:sz="0" w:space="0" w:color="auto"/>
      </w:pBdr>
      <w:jc w:val="center"/>
      <w:rPr>
        <w:rFonts w:ascii="Calibri Light" w:hAnsi="Calibri Light" w:cs="Calibri Light"/>
        <w:color w:val="000000" w:themeColor="text1"/>
      </w:rPr>
    </w:pPr>
    <w:r>
      <w:rPr>
        <w:rFonts w:ascii="Calibri Light" w:hAnsi="Calibri Light" w:cs="Calibri Light"/>
        <w:noProof/>
        <w:color w:val="000000" w:themeColor="text1"/>
        <w:lang w:val="en-GB" w:eastAsia="en-GB"/>
      </w:rPr>
      <mc:AlternateContent>
        <mc:Choice Requires="wps">
          <w:drawing>
            <wp:anchor distT="0" distB="0" distL="114300" distR="114300" simplePos="0" relativeHeight="251660288" behindDoc="0" locked="0" layoutInCell="1" allowOverlap="1" wp14:anchorId="0ABB102B" wp14:editId="214522E8">
              <wp:simplePos x="0" y="0"/>
              <wp:positionH relativeFrom="margin">
                <wp:align>center</wp:align>
              </wp:positionH>
              <wp:positionV relativeFrom="page">
                <wp:posOffset>860425</wp:posOffset>
              </wp:positionV>
              <wp:extent cx="6868795" cy="179705"/>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7FA49" id="Rectangle 38"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" fillcolor="#00b0f0" stroked="f" strokeweight="1pt">
              <w10:wrap anchorx="margin" anchory="page"/>
            </v:rect>
          </w:pict>
        </mc:Fallback>
      </mc:AlternateContent>
    </w:r>
    <w:r>
      <w:rPr>
        <w:rFonts w:ascii="Calibri Light" w:hAnsi="Calibri Light" w:cs="Calibri Light"/>
        <w:noProof/>
        <w:color w:val="000000" w:themeColor="text1"/>
        <w:lang w:val="en-GB" w:eastAsia="en-GB"/>
      </w:rPr>
      <mc:AlternateContent>
        <mc:Choice Requires="wps">
          <w:drawing>
            <wp:anchor distT="0" distB="0" distL="114300" distR="114300" simplePos="0" relativeHeight="251659264" behindDoc="0" locked="0" layoutInCell="1" allowOverlap="0" wp14:anchorId="7329ACBA" wp14:editId="5F497CC9">
              <wp:simplePos x="0" y="0"/>
              <wp:positionH relativeFrom="margin">
                <wp:align>center</wp:align>
              </wp:positionH>
              <wp:positionV relativeFrom="page">
                <wp:posOffset>450215</wp:posOffset>
              </wp:positionV>
              <wp:extent cx="6868795" cy="35941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795" cy="35941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5383B" id="Rectangle 37" o:spid="_x0000_s1026" style="position:absolute;margin-left:0;margin-top:35.45pt;width:540.85pt;height:28.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" o:allowoverlap="f" fillcolor="#1f3671"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F7A5" w14:textId="6D861336" w:rsidR="00077CD9" w:rsidRDefault="006B4172">
    <w:pPr>
      <w:pStyle w:val="Encabezado"/>
      <w:pBdr>
        <w:bottom w:val="none" w:sz="0" w:space="0" w:color="auto"/>
      </w:pBdr>
      <w:ind w:right="-18"/>
    </w:pPr>
    <w:r>
      <w:rPr>
        <w:noProof/>
        <w:lang w:val="en-GB" w:eastAsia="en-GB"/>
      </w:rPr>
      <mc:AlternateContent>
        <mc:Choice Requires="wps">
          <w:drawing>
            <wp:anchor distT="0" distB="0" distL="114300" distR="114300" simplePos="0" relativeHeight="251668480" behindDoc="0" locked="0" layoutInCell="1" allowOverlap="0" wp14:anchorId="4B9BEA37" wp14:editId="77EE6473">
              <wp:simplePos x="0" y="0"/>
              <wp:positionH relativeFrom="margin">
                <wp:align>center</wp:align>
              </wp:positionH>
              <wp:positionV relativeFrom="page">
                <wp:posOffset>449580</wp:posOffset>
              </wp:positionV>
              <wp:extent cx="6868800" cy="356400"/>
              <wp:effectExtent l="0" t="0" r="1905" b="0"/>
              <wp:wrapNone/>
              <wp:docPr id="7" name="Rectangle 37"/>
              <wp:cNvGraphicFramePr/>
              <a:graphic xmlns:a="http://schemas.openxmlformats.org/drawingml/2006/main">
                <a:graphicData uri="http://schemas.microsoft.com/office/word/2010/wordprocessingShape">
                  <wps:wsp>
                    <wps:cNvSpPr/>
                    <wps:spPr>
                      <a:xfrm>
                        <a:off x="0" y="0"/>
                        <a:ext cx="6868800" cy="3564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F8129" id="Rectangle 37" o:spid="_x0000_s1026" style="position:absolute;margin-left:0;margin-top:35.4pt;width:540.85pt;height:28.0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" o:allowoverlap="f" fillcolor="#1f3671" stroked="f" strokeweight="1pt">
              <w10:wrap anchorx="margin" anchory="page"/>
            </v:rect>
          </w:pict>
        </mc:Fallback>
      </mc:AlternateContent>
    </w:r>
    <w:r>
      <w:rPr>
        <w:noProof/>
        <w:lang w:val="en-GB" w:eastAsia="en-GB"/>
      </w:rPr>
      <mc:AlternateContent>
        <mc:Choice Requires="wps">
          <w:drawing>
            <wp:anchor distT="0" distB="0" distL="114300" distR="114300" simplePos="0" relativeHeight="251669504" behindDoc="0" locked="0" layoutInCell="1" allowOverlap="1" wp14:anchorId="217AE9D4" wp14:editId="120BA7C4">
              <wp:simplePos x="0" y="0"/>
              <wp:positionH relativeFrom="margin">
                <wp:align>center</wp:align>
              </wp:positionH>
              <wp:positionV relativeFrom="page">
                <wp:posOffset>860425</wp:posOffset>
              </wp:positionV>
              <wp:extent cx="6868800" cy="180000"/>
              <wp:effectExtent l="0" t="0" r="1905" b="0"/>
              <wp:wrapNone/>
              <wp:docPr id="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42391" id="Rectangle 38" o:spid="_x0000_s1026" style="position:absolute;margin-left:0;margin-top:67.75pt;width:540.85pt;height:14.1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" fillcolor="#00b0f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aconvietas2"/>
      <w:lvlText w:val=""/>
      <w:lvlJc w:val="left"/>
      <w:pPr>
        <w:tabs>
          <w:tab w:val="num" w:pos="720"/>
        </w:tabs>
        <w:ind w:left="720" w:hanging="360"/>
      </w:pPr>
      <w:rPr>
        <w:rFonts w:ascii="Symbol" w:hAnsi="Symbol" w:hint="default"/>
      </w:rPr>
    </w:lvl>
  </w:abstractNum>
  <w:abstractNum w:abstractNumId="2" w15:restartNumberingAfterBreak="0">
    <w:nsid w:val="05D03A41"/>
    <w:multiLevelType w:val="hybridMultilevel"/>
    <w:tmpl w:val="5284EC3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4" w15:restartNumberingAfterBreak="0">
    <w:nsid w:val="0A947DFD"/>
    <w:multiLevelType w:val="multilevel"/>
    <w:tmpl w:val="32EE47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FC4509"/>
    <w:multiLevelType w:val="hybridMultilevel"/>
    <w:tmpl w:val="449C9AAA"/>
    <w:lvl w:ilvl="0" w:tplc="FB50ADE8">
      <w:start w:val="2"/>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7" w15:restartNumberingAfterBreak="0">
    <w:nsid w:val="0F3B6E34"/>
    <w:multiLevelType w:val="multilevel"/>
    <w:tmpl w:val="C94AA78C"/>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1" w15:restartNumberingAfterBreak="0">
    <w:nsid w:val="17A82F55"/>
    <w:multiLevelType w:val="multilevel"/>
    <w:tmpl w:val="114041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F53711D"/>
    <w:multiLevelType w:val="hybridMultilevel"/>
    <w:tmpl w:val="87320C32"/>
    <w:lvl w:ilvl="0" w:tplc="F762096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D8102C"/>
    <w:multiLevelType w:val="hybridMultilevel"/>
    <w:tmpl w:val="30663612"/>
    <w:lvl w:ilvl="0" w:tplc="B2BEC376">
      <w:start w:val="1"/>
      <w:numFmt w:val="lowerLetter"/>
      <w:lvlText w:val="%1)"/>
      <w:lvlJc w:val="left"/>
      <w:pPr>
        <w:ind w:left="1440" w:hanging="360"/>
      </w:pPr>
    </w:lvl>
    <w:lvl w:ilvl="1" w:tplc="407896E4">
      <w:start w:val="1"/>
      <w:numFmt w:val="lowerLetter"/>
      <w:lvlText w:val="%2)"/>
      <w:lvlJc w:val="left"/>
      <w:pPr>
        <w:ind w:left="1440" w:hanging="360"/>
      </w:pPr>
    </w:lvl>
    <w:lvl w:ilvl="2" w:tplc="49FCC112">
      <w:start w:val="1"/>
      <w:numFmt w:val="lowerLetter"/>
      <w:lvlText w:val="%3)"/>
      <w:lvlJc w:val="left"/>
      <w:pPr>
        <w:ind w:left="1440" w:hanging="360"/>
      </w:pPr>
    </w:lvl>
    <w:lvl w:ilvl="3" w:tplc="568E1C00">
      <w:start w:val="1"/>
      <w:numFmt w:val="lowerLetter"/>
      <w:lvlText w:val="%4)"/>
      <w:lvlJc w:val="left"/>
      <w:pPr>
        <w:ind w:left="1440" w:hanging="360"/>
      </w:pPr>
    </w:lvl>
    <w:lvl w:ilvl="4" w:tplc="7A1850FC">
      <w:start w:val="1"/>
      <w:numFmt w:val="lowerLetter"/>
      <w:lvlText w:val="%5)"/>
      <w:lvlJc w:val="left"/>
      <w:pPr>
        <w:ind w:left="1440" w:hanging="360"/>
      </w:pPr>
    </w:lvl>
    <w:lvl w:ilvl="5" w:tplc="430221AA">
      <w:start w:val="1"/>
      <w:numFmt w:val="lowerLetter"/>
      <w:lvlText w:val="%6)"/>
      <w:lvlJc w:val="left"/>
      <w:pPr>
        <w:ind w:left="1440" w:hanging="360"/>
      </w:pPr>
    </w:lvl>
    <w:lvl w:ilvl="6" w:tplc="BF36EDF0">
      <w:start w:val="1"/>
      <w:numFmt w:val="lowerLetter"/>
      <w:lvlText w:val="%7)"/>
      <w:lvlJc w:val="left"/>
      <w:pPr>
        <w:ind w:left="1440" w:hanging="360"/>
      </w:pPr>
    </w:lvl>
    <w:lvl w:ilvl="7" w:tplc="9C6AF68E">
      <w:start w:val="1"/>
      <w:numFmt w:val="lowerLetter"/>
      <w:lvlText w:val="%8)"/>
      <w:lvlJc w:val="left"/>
      <w:pPr>
        <w:ind w:left="1440" w:hanging="360"/>
      </w:pPr>
    </w:lvl>
    <w:lvl w:ilvl="8" w:tplc="3164443A">
      <w:start w:val="1"/>
      <w:numFmt w:val="lowerLetter"/>
      <w:lvlText w:val="%9)"/>
      <w:lvlJc w:val="left"/>
      <w:pPr>
        <w:ind w:left="1440" w:hanging="360"/>
      </w:pPr>
    </w:lvl>
  </w:abstractNum>
  <w:abstractNum w:abstractNumId="14" w15:restartNumberingAfterBreak="0">
    <w:nsid w:val="25183D53"/>
    <w:multiLevelType w:val="hybridMultilevel"/>
    <w:tmpl w:val="B6F0A45E"/>
    <w:lvl w:ilvl="0" w:tplc="4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387C99"/>
    <w:multiLevelType w:val="hybridMultilevel"/>
    <w:tmpl w:val="BB72BB94"/>
    <w:lvl w:ilvl="0" w:tplc="BB4E2796">
      <w:start w:val="1"/>
      <w:numFmt w:val="lowerLetter"/>
      <w:lvlText w:val="%1."/>
      <w:lvlJc w:val="left"/>
      <w:pPr>
        <w:ind w:left="1920" w:hanging="360"/>
      </w:pPr>
    </w:lvl>
    <w:lvl w:ilvl="1" w:tplc="0498B282">
      <w:start w:val="1"/>
      <w:numFmt w:val="lowerLetter"/>
      <w:lvlText w:val="%2."/>
      <w:lvlJc w:val="left"/>
      <w:pPr>
        <w:ind w:left="1920" w:hanging="360"/>
      </w:pPr>
    </w:lvl>
    <w:lvl w:ilvl="2" w:tplc="94B45C60">
      <w:start w:val="1"/>
      <w:numFmt w:val="lowerLetter"/>
      <w:lvlText w:val="%3."/>
      <w:lvlJc w:val="left"/>
      <w:pPr>
        <w:ind w:left="1920" w:hanging="360"/>
      </w:pPr>
    </w:lvl>
    <w:lvl w:ilvl="3" w:tplc="525CF0A4">
      <w:start w:val="1"/>
      <w:numFmt w:val="lowerLetter"/>
      <w:lvlText w:val="%4."/>
      <w:lvlJc w:val="left"/>
      <w:pPr>
        <w:ind w:left="1920" w:hanging="360"/>
      </w:pPr>
    </w:lvl>
    <w:lvl w:ilvl="4" w:tplc="4656BD6A">
      <w:start w:val="1"/>
      <w:numFmt w:val="lowerLetter"/>
      <w:lvlText w:val="%5."/>
      <w:lvlJc w:val="left"/>
      <w:pPr>
        <w:ind w:left="1920" w:hanging="360"/>
      </w:pPr>
    </w:lvl>
    <w:lvl w:ilvl="5" w:tplc="09020C58">
      <w:start w:val="1"/>
      <w:numFmt w:val="lowerLetter"/>
      <w:lvlText w:val="%6."/>
      <w:lvlJc w:val="left"/>
      <w:pPr>
        <w:ind w:left="1920" w:hanging="360"/>
      </w:pPr>
    </w:lvl>
    <w:lvl w:ilvl="6" w:tplc="DB0610BE">
      <w:start w:val="1"/>
      <w:numFmt w:val="lowerLetter"/>
      <w:lvlText w:val="%7."/>
      <w:lvlJc w:val="left"/>
      <w:pPr>
        <w:ind w:left="1920" w:hanging="360"/>
      </w:pPr>
    </w:lvl>
    <w:lvl w:ilvl="7" w:tplc="9BFE0594">
      <w:start w:val="1"/>
      <w:numFmt w:val="lowerLetter"/>
      <w:lvlText w:val="%8."/>
      <w:lvlJc w:val="left"/>
      <w:pPr>
        <w:ind w:left="1920" w:hanging="360"/>
      </w:pPr>
    </w:lvl>
    <w:lvl w:ilvl="8" w:tplc="37A2BF5C">
      <w:start w:val="1"/>
      <w:numFmt w:val="lowerLetter"/>
      <w:lvlText w:val="%9."/>
      <w:lvlJc w:val="left"/>
      <w:pPr>
        <w:ind w:left="1920" w:hanging="360"/>
      </w:pPr>
    </w:lvl>
  </w:abstractNum>
  <w:abstractNum w:abstractNumId="16"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7"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9" w15:restartNumberingAfterBreak="0">
    <w:nsid w:val="3D761763"/>
    <w:multiLevelType w:val="hybridMultilevel"/>
    <w:tmpl w:val="F056D7F4"/>
    <w:lvl w:ilvl="0" w:tplc="666E1AEE">
      <w:start w:val="1"/>
      <w:numFmt w:val="lowerLetter"/>
      <w:lvlText w:val="%1."/>
      <w:lvlJc w:val="left"/>
      <w:pPr>
        <w:ind w:left="1920" w:hanging="360"/>
      </w:pPr>
    </w:lvl>
    <w:lvl w:ilvl="1" w:tplc="66DC6A6A">
      <w:start w:val="1"/>
      <w:numFmt w:val="lowerLetter"/>
      <w:lvlText w:val="%2."/>
      <w:lvlJc w:val="left"/>
      <w:pPr>
        <w:ind w:left="1920" w:hanging="360"/>
      </w:pPr>
    </w:lvl>
    <w:lvl w:ilvl="2" w:tplc="C572248E">
      <w:start w:val="1"/>
      <w:numFmt w:val="lowerLetter"/>
      <w:lvlText w:val="%3."/>
      <w:lvlJc w:val="left"/>
      <w:pPr>
        <w:ind w:left="1920" w:hanging="360"/>
      </w:pPr>
    </w:lvl>
    <w:lvl w:ilvl="3" w:tplc="A3B6F0F0">
      <w:start w:val="1"/>
      <w:numFmt w:val="lowerLetter"/>
      <w:lvlText w:val="%4."/>
      <w:lvlJc w:val="left"/>
      <w:pPr>
        <w:ind w:left="1920" w:hanging="360"/>
      </w:pPr>
    </w:lvl>
    <w:lvl w:ilvl="4" w:tplc="A8543940">
      <w:start w:val="1"/>
      <w:numFmt w:val="lowerLetter"/>
      <w:lvlText w:val="%5."/>
      <w:lvlJc w:val="left"/>
      <w:pPr>
        <w:ind w:left="1920" w:hanging="360"/>
      </w:pPr>
    </w:lvl>
    <w:lvl w:ilvl="5" w:tplc="ABB27F5A">
      <w:start w:val="1"/>
      <w:numFmt w:val="lowerLetter"/>
      <w:lvlText w:val="%6."/>
      <w:lvlJc w:val="left"/>
      <w:pPr>
        <w:ind w:left="1920" w:hanging="360"/>
      </w:pPr>
    </w:lvl>
    <w:lvl w:ilvl="6" w:tplc="1E54F450">
      <w:start w:val="1"/>
      <w:numFmt w:val="lowerLetter"/>
      <w:lvlText w:val="%7."/>
      <w:lvlJc w:val="left"/>
      <w:pPr>
        <w:ind w:left="1920" w:hanging="360"/>
      </w:pPr>
    </w:lvl>
    <w:lvl w:ilvl="7" w:tplc="6694979C">
      <w:start w:val="1"/>
      <w:numFmt w:val="lowerLetter"/>
      <w:lvlText w:val="%8."/>
      <w:lvlJc w:val="left"/>
      <w:pPr>
        <w:ind w:left="1920" w:hanging="360"/>
      </w:pPr>
    </w:lvl>
    <w:lvl w:ilvl="8" w:tplc="D4FC7836">
      <w:start w:val="1"/>
      <w:numFmt w:val="lowerLetter"/>
      <w:lvlText w:val="%9."/>
      <w:lvlJc w:val="left"/>
      <w:pPr>
        <w:ind w:left="1920" w:hanging="360"/>
      </w:pPr>
    </w:lvl>
  </w:abstractNum>
  <w:abstractNum w:abstractNumId="20"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6B9616C"/>
    <w:multiLevelType w:val="hybridMultilevel"/>
    <w:tmpl w:val="801C1D72"/>
    <w:lvl w:ilvl="0" w:tplc="566A732E">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3" w15:restartNumberingAfterBreak="0">
    <w:nsid w:val="4E636F9B"/>
    <w:multiLevelType w:val="hybridMultilevel"/>
    <w:tmpl w:val="B936E7F8"/>
    <w:lvl w:ilvl="0" w:tplc="A344FC56">
      <w:start w:val="1"/>
      <w:numFmt w:val="lowerLetter"/>
      <w:lvlText w:val="%1."/>
      <w:lvlJc w:val="left"/>
      <w:pPr>
        <w:ind w:left="1920" w:hanging="360"/>
      </w:pPr>
    </w:lvl>
    <w:lvl w:ilvl="1" w:tplc="15DCF852">
      <w:start w:val="1"/>
      <w:numFmt w:val="lowerLetter"/>
      <w:lvlText w:val="%2."/>
      <w:lvlJc w:val="left"/>
      <w:pPr>
        <w:ind w:left="1920" w:hanging="360"/>
      </w:pPr>
    </w:lvl>
    <w:lvl w:ilvl="2" w:tplc="0CDE1980">
      <w:start w:val="1"/>
      <w:numFmt w:val="lowerLetter"/>
      <w:lvlText w:val="%3."/>
      <w:lvlJc w:val="left"/>
      <w:pPr>
        <w:ind w:left="1920" w:hanging="360"/>
      </w:pPr>
    </w:lvl>
    <w:lvl w:ilvl="3" w:tplc="BF548718">
      <w:start w:val="1"/>
      <w:numFmt w:val="lowerLetter"/>
      <w:lvlText w:val="%4."/>
      <w:lvlJc w:val="left"/>
      <w:pPr>
        <w:ind w:left="1920" w:hanging="360"/>
      </w:pPr>
    </w:lvl>
    <w:lvl w:ilvl="4" w:tplc="1442B0D2">
      <w:start w:val="1"/>
      <w:numFmt w:val="lowerLetter"/>
      <w:lvlText w:val="%5."/>
      <w:lvlJc w:val="left"/>
      <w:pPr>
        <w:ind w:left="1920" w:hanging="360"/>
      </w:pPr>
    </w:lvl>
    <w:lvl w:ilvl="5" w:tplc="1F64845A">
      <w:start w:val="1"/>
      <w:numFmt w:val="lowerLetter"/>
      <w:lvlText w:val="%6."/>
      <w:lvlJc w:val="left"/>
      <w:pPr>
        <w:ind w:left="1920" w:hanging="360"/>
      </w:pPr>
    </w:lvl>
    <w:lvl w:ilvl="6" w:tplc="E1ACFDA6">
      <w:start w:val="1"/>
      <w:numFmt w:val="lowerLetter"/>
      <w:lvlText w:val="%7."/>
      <w:lvlJc w:val="left"/>
      <w:pPr>
        <w:ind w:left="1920" w:hanging="360"/>
      </w:pPr>
    </w:lvl>
    <w:lvl w:ilvl="7" w:tplc="8DC8DDD4">
      <w:start w:val="1"/>
      <w:numFmt w:val="lowerLetter"/>
      <w:lvlText w:val="%8."/>
      <w:lvlJc w:val="left"/>
      <w:pPr>
        <w:ind w:left="1920" w:hanging="360"/>
      </w:pPr>
    </w:lvl>
    <w:lvl w:ilvl="8" w:tplc="8A928A82">
      <w:start w:val="1"/>
      <w:numFmt w:val="lowerLetter"/>
      <w:lvlText w:val="%9."/>
      <w:lvlJc w:val="left"/>
      <w:pPr>
        <w:ind w:left="1920" w:hanging="360"/>
      </w:pPr>
    </w:lvl>
  </w:abstractNum>
  <w:abstractNum w:abstractNumId="24" w15:restartNumberingAfterBreak="0">
    <w:nsid w:val="4E891261"/>
    <w:multiLevelType w:val="multilevel"/>
    <w:tmpl w:val="6C3212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8C838A6"/>
    <w:multiLevelType w:val="hybridMultilevel"/>
    <w:tmpl w:val="FED01EF0"/>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9"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30"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782384"/>
    <w:multiLevelType w:val="hybridMultilevel"/>
    <w:tmpl w:val="52B8C774"/>
    <w:lvl w:ilvl="0" w:tplc="59B043F0">
      <w:start w:val="1"/>
      <w:numFmt w:val="lowerLetter"/>
      <w:lvlText w:val="%1."/>
      <w:lvlJc w:val="left"/>
      <w:pPr>
        <w:ind w:left="1920" w:hanging="360"/>
      </w:pPr>
    </w:lvl>
    <w:lvl w:ilvl="1" w:tplc="AE544AD6">
      <w:start w:val="1"/>
      <w:numFmt w:val="lowerLetter"/>
      <w:lvlText w:val="%2."/>
      <w:lvlJc w:val="left"/>
      <w:pPr>
        <w:ind w:left="1920" w:hanging="360"/>
      </w:pPr>
    </w:lvl>
    <w:lvl w:ilvl="2" w:tplc="6F743D6C">
      <w:start w:val="1"/>
      <w:numFmt w:val="lowerLetter"/>
      <w:lvlText w:val="%3."/>
      <w:lvlJc w:val="left"/>
      <w:pPr>
        <w:ind w:left="1920" w:hanging="360"/>
      </w:pPr>
    </w:lvl>
    <w:lvl w:ilvl="3" w:tplc="ACB4FCCC">
      <w:start w:val="1"/>
      <w:numFmt w:val="lowerLetter"/>
      <w:lvlText w:val="%4."/>
      <w:lvlJc w:val="left"/>
      <w:pPr>
        <w:ind w:left="1920" w:hanging="360"/>
      </w:pPr>
    </w:lvl>
    <w:lvl w:ilvl="4" w:tplc="E15C3984">
      <w:start w:val="1"/>
      <w:numFmt w:val="lowerLetter"/>
      <w:lvlText w:val="%5."/>
      <w:lvlJc w:val="left"/>
      <w:pPr>
        <w:ind w:left="1920" w:hanging="360"/>
      </w:pPr>
    </w:lvl>
    <w:lvl w:ilvl="5" w:tplc="FF4CD238">
      <w:start w:val="1"/>
      <w:numFmt w:val="lowerLetter"/>
      <w:lvlText w:val="%6."/>
      <w:lvlJc w:val="left"/>
      <w:pPr>
        <w:ind w:left="1920" w:hanging="360"/>
      </w:pPr>
    </w:lvl>
    <w:lvl w:ilvl="6" w:tplc="3206890A">
      <w:start w:val="1"/>
      <w:numFmt w:val="lowerLetter"/>
      <w:lvlText w:val="%7."/>
      <w:lvlJc w:val="left"/>
      <w:pPr>
        <w:ind w:left="1920" w:hanging="360"/>
      </w:pPr>
    </w:lvl>
    <w:lvl w:ilvl="7" w:tplc="EC1468E6">
      <w:start w:val="1"/>
      <w:numFmt w:val="lowerLetter"/>
      <w:lvlText w:val="%8."/>
      <w:lvlJc w:val="left"/>
      <w:pPr>
        <w:ind w:left="1920" w:hanging="360"/>
      </w:pPr>
    </w:lvl>
    <w:lvl w:ilvl="8" w:tplc="96F0F8D4">
      <w:start w:val="1"/>
      <w:numFmt w:val="lowerLetter"/>
      <w:lvlText w:val="%9."/>
      <w:lvlJc w:val="left"/>
      <w:pPr>
        <w:ind w:left="1920" w:hanging="360"/>
      </w:pPr>
    </w:lvl>
  </w:abstractNum>
  <w:abstractNum w:abstractNumId="33"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B75561"/>
    <w:multiLevelType w:val="multilevel"/>
    <w:tmpl w:val="A446C082"/>
    <w:lvl w:ilvl="0">
      <w:start w:val="1"/>
      <w:numFmt w:val="decimal"/>
      <w:lvlText w:val="%1."/>
      <w:lvlJc w:val="left"/>
      <w:pPr>
        <w:ind w:left="360" w:hanging="360"/>
      </w:pPr>
      <w:rPr>
        <w:rFonts w:hint="default"/>
        <w:b/>
      </w:rPr>
    </w:lvl>
    <w:lvl w:ilvl="1">
      <w:start w:val="1"/>
      <w:numFmt w:val="decimal"/>
      <w:lvlText w:val="%1.%2."/>
      <w:lvlJc w:val="left"/>
      <w:pPr>
        <w:ind w:left="792" w:hanging="432"/>
      </w:pPr>
      <w:rPr>
        <w:b/>
        <w:bCs/>
        <w:color w:val="auto"/>
        <w14:shadow w14:blurRad="0" w14:dist="0" w14:dir="0" w14:sx="0" w14:sy="0" w14:kx="0" w14:ky="0" w14:algn="none">
          <w14:srgbClr w14:val="000000"/>
        </w14:shadow>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2C07562"/>
    <w:multiLevelType w:val="multilevel"/>
    <w:tmpl w:val="C94AA78C"/>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3A41FDC"/>
    <w:multiLevelType w:val="hybridMultilevel"/>
    <w:tmpl w:val="2410C4E0"/>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D07CEF"/>
    <w:multiLevelType w:val="hybridMultilevel"/>
    <w:tmpl w:val="400A2F26"/>
    <w:lvl w:ilvl="0" w:tplc="35CC51F8">
      <w:start w:val="1"/>
      <w:numFmt w:val="lowerLetter"/>
      <w:lvlText w:val="%1."/>
      <w:lvlJc w:val="left"/>
      <w:pPr>
        <w:ind w:left="1920" w:hanging="360"/>
      </w:pPr>
    </w:lvl>
    <w:lvl w:ilvl="1" w:tplc="1DA0D4C6">
      <w:start w:val="1"/>
      <w:numFmt w:val="lowerLetter"/>
      <w:lvlText w:val="%2."/>
      <w:lvlJc w:val="left"/>
      <w:pPr>
        <w:ind w:left="1920" w:hanging="360"/>
      </w:pPr>
    </w:lvl>
    <w:lvl w:ilvl="2" w:tplc="45A42F42">
      <w:start w:val="1"/>
      <w:numFmt w:val="lowerLetter"/>
      <w:lvlText w:val="%3."/>
      <w:lvlJc w:val="left"/>
      <w:pPr>
        <w:ind w:left="1920" w:hanging="360"/>
      </w:pPr>
    </w:lvl>
    <w:lvl w:ilvl="3" w:tplc="81CE5816">
      <w:start w:val="1"/>
      <w:numFmt w:val="lowerLetter"/>
      <w:lvlText w:val="%4."/>
      <w:lvlJc w:val="left"/>
      <w:pPr>
        <w:ind w:left="1920" w:hanging="360"/>
      </w:pPr>
    </w:lvl>
    <w:lvl w:ilvl="4" w:tplc="B538A006">
      <w:start w:val="1"/>
      <w:numFmt w:val="lowerLetter"/>
      <w:lvlText w:val="%5."/>
      <w:lvlJc w:val="left"/>
      <w:pPr>
        <w:ind w:left="1920" w:hanging="360"/>
      </w:pPr>
    </w:lvl>
    <w:lvl w:ilvl="5" w:tplc="A4CE06E2">
      <w:start w:val="1"/>
      <w:numFmt w:val="lowerLetter"/>
      <w:lvlText w:val="%6."/>
      <w:lvlJc w:val="left"/>
      <w:pPr>
        <w:ind w:left="1920" w:hanging="360"/>
      </w:pPr>
    </w:lvl>
    <w:lvl w:ilvl="6" w:tplc="7E48F978">
      <w:start w:val="1"/>
      <w:numFmt w:val="lowerLetter"/>
      <w:lvlText w:val="%7."/>
      <w:lvlJc w:val="left"/>
      <w:pPr>
        <w:ind w:left="1920" w:hanging="360"/>
      </w:pPr>
    </w:lvl>
    <w:lvl w:ilvl="7" w:tplc="27B6F8A0">
      <w:start w:val="1"/>
      <w:numFmt w:val="lowerLetter"/>
      <w:lvlText w:val="%8."/>
      <w:lvlJc w:val="left"/>
      <w:pPr>
        <w:ind w:left="1920" w:hanging="360"/>
      </w:pPr>
    </w:lvl>
    <w:lvl w:ilvl="8" w:tplc="C0A87256">
      <w:start w:val="1"/>
      <w:numFmt w:val="lowerLetter"/>
      <w:lvlText w:val="%9."/>
      <w:lvlJc w:val="left"/>
      <w:pPr>
        <w:ind w:left="1920" w:hanging="360"/>
      </w:pPr>
    </w:lvl>
  </w:abstractNum>
  <w:abstractNum w:abstractNumId="38"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F221634"/>
    <w:multiLevelType w:val="hybridMultilevel"/>
    <w:tmpl w:val="83CC8DEC"/>
    <w:lvl w:ilvl="0" w:tplc="40EAAD86">
      <w:start w:val="1"/>
      <w:numFmt w:val="upperRoman"/>
      <w:lvlText w:val="%1."/>
      <w:lvlJc w:val="left"/>
      <w:pPr>
        <w:ind w:left="1080" w:hanging="72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16cid:durableId="318582812">
    <w:abstractNumId w:val="38"/>
  </w:num>
  <w:num w:numId="2" w16cid:durableId="2139452605">
    <w:abstractNumId w:val="22"/>
  </w:num>
  <w:num w:numId="3" w16cid:durableId="1370182377">
    <w:abstractNumId w:val="16"/>
  </w:num>
  <w:num w:numId="4" w16cid:durableId="1522747019">
    <w:abstractNumId w:val="17"/>
  </w:num>
  <w:num w:numId="5" w16cid:durableId="2048796455">
    <w:abstractNumId w:val="33"/>
  </w:num>
  <w:num w:numId="6" w16cid:durableId="1803844118">
    <w:abstractNumId w:val="6"/>
  </w:num>
  <w:num w:numId="7" w16cid:durableId="1267885769">
    <w:abstractNumId w:val="29"/>
  </w:num>
  <w:num w:numId="8" w16cid:durableId="1486509697">
    <w:abstractNumId w:val="31"/>
  </w:num>
  <w:num w:numId="9" w16cid:durableId="1852333177">
    <w:abstractNumId w:val="30"/>
  </w:num>
  <w:num w:numId="10" w16cid:durableId="1456211586">
    <w:abstractNumId w:val="3"/>
  </w:num>
  <w:num w:numId="11" w16cid:durableId="989022658">
    <w:abstractNumId w:val="8"/>
  </w:num>
  <w:num w:numId="12" w16cid:durableId="1620212831">
    <w:abstractNumId w:val="0"/>
  </w:num>
  <w:num w:numId="13" w16cid:durableId="1242256960">
    <w:abstractNumId w:val="20"/>
  </w:num>
  <w:num w:numId="14" w16cid:durableId="527834927">
    <w:abstractNumId w:val="25"/>
  </w:num>
  <w:num w:numId="15" w16cid:durableId="351960513">
    <w:abstractNumId w:val="9"/>
  </w:num>
  <w:num w:numId="16" w16cid:durableId="458190310">
    <w:abstractNumId w:val="1"/>
  </w:num>
  <w:num w:numId="17" w16cid:durableId="211237918">
    <w:abstractNumId w:val="18"/>
  </w:num>
  <w:num w:numId="18" w16cid:durableId="1376277175">
    <w:abstractNumId w:val="27"/>
  </w:num>
  <w:num w:numId="19" w16cid:durableId="13541901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0193668">
    <w:abstractNumId w:val="26"/>
  </w:num>
  <w:num w:numId="21" w16cid:durableId="649677062">
    <w:abstractNumId w:val="13"/>
  </w:num>
  <w:num w:numId="22" w16cid:durableId="1760591747">
    <w:abstractNumId w:val="19"/>
  </w:num>
  <w:num w:numId="23" w16cid:durableId="718209316">
    <w:abstractNumId w:val="32"/>
  </w:num>
  <w:num w:numId="24" w16cid:durableId="247663568">
    <w:abstractNumId w:val="37"/>
  </w:num>
  <w:num w:numId="25" w16cid:durableId="1183544612">
    <w:abstractNumId w:val="15"/>
  </w:num>
  <w:num w:numId="26" w16cid:durableId="1327202039">
    <w:abstractNumId w:val="23"/>
  </w:num>
  <w:num w:numId="27" w16cid:durableId="1588611774">
    <w:abstractNumId w:val="2"/>
  </w:num>
  <w:num w:numId="28" w16cid:durableId="347147218">
    <w:abstractNumId w:val="39"/>
  </w:num>
  <w:num w:numId="29" w16cid:durableId="1527868508">
    <w:abstractNumId w:val="11"/>
  </w:num>
  <w:num w:numId="30" w16cid:durableId="159389882">
    <w:abstractNumId w:val="24"/>
  </w:num>
  <w:num w:numId="31" w16cid:durableId="1947492887">
    <w:abstractNumId w:val="7"/>
  </w:num>
  <w:num w:numId="32" w16cid:durableId="2083405755">
    <w:abstractNumId w:val="35"/>
  </w:num>
  <w:num w:numId="33" w16cid:durableId="1467162150">
    <w:abstractNumId w:val="12"/>
  </w:num>
  <w:num w:numId="34" w16cid:durableId="603074064">
    <w:abstractNumId w:val="28"/>
  </w:num>
  <w:num w:numId="35" w16cid:durableId="818380010">
    <w:abstractNumId w:val="5"/>
  </w:num>
  <w:num w:numId="36" w16cid:durableId="143204885">
    <w:abstractNumId w:val="34"/>
  </w:num>
  <w:num w:numId="37" w16cid:durableId="562331259">
    <w:abstractNumId w:val="4"/>
  </w:num>
  <w:num w:numId="38" w16cid:durableId="1323125516">
    <w:abstractNumId w:val="14"/>
  </w:num>
  <w:num w:numId="39" w16cid:durableId="921066611">
    <w:abstractNumId w:val="36"/>
  </w:num>
  <w:num w:numId="40" w16cid:durableId="4636971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6" w:nlCheck="1" w:checkStyle="0"/>
  <w:activeWritingStyle w:appName="MSWord" w:lang="fr-FR" w:vendorID="64" w:dllVersion="4096" w:nlCheck="1" w:checkStyle="0"/>
  <w:activeWritingStyle w:appName="MSWord" w:lang="en-US" w:vendorID="64" w:dllVersion="0" w:nlCheck="1" w:checkStyle="0"/>
  <w:activeWritingStyle w:appName="MSWord" w:lang="es-ES" w:vendorID="64" w:dllVersion="0" w:nlCheck="1" w:checkStyle="0"/>
  <w:activeWritingStyle w:appName="MSWord" w:lang="es-ES" w:vendorID="64" w:dllVersion="4096" w:nlCheck="1" w:checkStyle="0"/>
  <w:activeWritingStyle w:appName="MSWord" w:lang="es-HN" w:vendorID="64" w:dllVersion="0" w:nlCheck="1" w:checkStyle="0"/>
  <w:activeWritingStyle w:appName="MSWord" w:lang="es-ES_tradnl"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43BC"/>
    <w:rsid w:val="00004C29"/>
    <w:rsid w:val="0000521E"/>
    <w:rsid w:val="0000545D"/>
    <w:rsid w:val="0001456B"/>
    <w:rsid w:val="000211C4"/>
    <w:rsid w:val="000237AA"/>
    <w:rsid w:val="00026114"/>
    <w:rsid w:val="00026411"/>
    <w:rsid w:val="00027095"/>
    <w:rsid w:val="0003088B"/>
    <w:rsid w:val="00031465"/>
    <w:rsid w:val="00032828"/>
    <w:rsid w:val="00033787"/>
    <w:rsid w:val="00037154"/>
    <w:rsid w:val="00040892"/>
    <w:rsid w:val="00040F16"/>
    <w:rsid w:val="00040FF8"/>
    <w:rsid w:val="00041FAB"/>
    <w:rsid w:val="00046BAF"/>
    <w:rsid w:val="000503CD"/>
    <w:rsid w:val="000506DD"/>
    <w:rsid w:val="00050B7C"/>
    <w:rsid w:val="000522F4"/>
    <w:rsid w:val="00053B82"/>
    <w:rsid w:val="000555FF"/>
    <w:rsid w:val="0005593D"/>
    <w:rsid w:val="00057343"/>
    <w:rsid w:val="000574D0"/>
    <w:rsid w:val="0006104C"/>
    <w:rsid w:val="00073456"/>
    <w:rsid w:val="00074370"/>
    <w:rsid w:val="000747F9"/>
    <w:rsid w:val="0007527B"/>
    <w:rsid w:val="00075899"/>
    <w:rsid w:val="00076450"/>
    <w:rsid w:val="00077CD9"/>
    <w:rsid w:val="0008382C"/>
    <w:rsid w:val="00087AC5"/>
    <w:rsid w:val="00092E2B"/>
    <w:rsid w:val="000A316A"/>
    <w:rsid w:val="000A5298"/>
    <w:rsid w:val="000A68E4"/>
    <w:rsid w:val="000A701F"/>
    <w:rsid w:val="000B0411"/>
    <w:rsid w:val="000B2126"/>
    <w:rsid w:val="000B21C0"/>
    <w:rsid w:val="000B2BA3"/>
    <w:rsid w:val="000B3BCE"/>
    <w:rsid w:val="000C1B53"/>
    <w:rsid w:val="000C1CD1"/>
    <w:rsid w:val="000C716D"/>
    <w:rsid w:val="000C7927"/>
    <w:rsid w:val="000D2AA2"/>
    <w:rsid w:val="000D43D7"/>
    <w:rsid w:val="000D784F"/>
    <w:rsid w:val="000D7916"/>
    <w:rsid w:val="000D7C4E"/>
    <w:rsid w:val="000E5C8C"/>
    <w:rsid w:val="000E6B41"/>
    <w:rsid w:val="000F03A3"/>
    <w:rsid w:val="000F0BC6"/>
    <w:rsid w:val="000F7CC7"/>
    <w:rsid w:val="000F7FDB"/>
    <w:rsid w:val="00106355"/>
    <w:rsid w:val="00107C06"/>
    <w:rsid w:val="00113DEB"/>
    <w:rsid w:val="00125236"/>
    <w:rsid w:val="00127E65"/>
    <w:rsid w:val="001343BF"/>
    <w:rsid w:val="001349B5"/>
    <w:rsid w:val="0013524F"/>
    <w:rsid w:val="001355BE"/>
    <w:rsid w:val="00135C8F"/>
    <w:rsid w:val="00136E9A"/>
    <w:rsid w:val="0014115D"/>
    <w:rsid w:val="00141A09"/>
    <w:rsid w:val="00141BF7"/>
    <w:rsid w:val="0014278D"/>
    <w:rsid w:val="00142BB0"/>
    <w:rsid w:val="00143DF9"/>
    <w:rsid w:val="0014601F"/>
    <w:rsid w:val="0014647F"/>
    <w:rsid w:val="00146516"/>
    <w:rsid w:val="00147B27"/>
    <w:rsid w:val="00151BAE"/>
    <w:rsid w:val="001544A2"/>
    <w:rsid w:val="00155FEC"/>
    <w:rsid w:val="001578FD"/>
    <w:rsid w:val="00157E5B"/>
    <w:rsid w:val="001606F3"/>
    <w:rsid w:val="00166D14"/>
    <w:rsid w:val="001701D1"/>
    <w:rsid w:val="00173F64"/>
    <w:rsid w:val="00174D05"/>
    <w:rsid w:val="001777D0"/>
    <w:rsid w:val="00177F4C"/>
    <w:rsid w:val="001818F6"/>
    <w:rsid w:val="00186FDA"/>
    <w:rsid w:val="001903F9"/>
    <w:rsid w:val="0019082F"/>
    <w:rsid w:val="001919EB"/>
    <w:rsid w:val="00191E31"/>
    <w:rsid w:val="00192DA2"/>
    <w:rsid w:val="0019319C"/>
    <w:rsid w:val="001943E3"/>
    <w:rsid w:val="0019788D"/>
    <w:rsid w:val="001A03EE"/>
    <w:rsid w:val="001A5E45"/>
    <w:rsid w:val="001A633B"/>
    <w:rsid w:val="001A64E9"/>
    <w:rsid w:val="001A6EDD"/>
    <w:rsid w:val="001B1130"/>
    <w:rsid w:val="001B1E7F"/>
    <w:rsid w:val="001B25ED"/>
    <w:rsid w:val="001B53EB"/>
    <w:rsid w:val="001C1749"/>
    <w:rsid w:val="001C2544"/>
    <w:rsid w:val="001C309F"/>
    <w:rsid w:val="001C3A29"/>
    <w:rsid w:val="001C66F5"/>
    <w:rsid w:val="001C7A2C"/>
    <w:rsid w:val="001D0932"/>
    <w:rsid w:val="001D2DAC"/>
    <w:rsid w:val="001D466E"/>
    <w:rsid w:val="001E328E"/>
    <w:rsid w:val="001E4461"/>
    <w:rsid w:val="001E7058"/>
    <w:rsid w:val="001E7AD6"/>
    <w:rsid w:val="001F2308"/>
    <w:rsid w:val="001F383B"/>
    <w:rsid w:val="001F5B93"/>
    <w:rsid w:val="00202C97"/>
    <w:rsid w:val="00210C83"/>
    <w:rsid w:val="00210F1E"/>
    <w:rsid w:val="00213924"/>
    <w:rsid w:val="0021463F"/>
    <w:rsid w:val="00215208"/>
    <w:rsid w:val="00216DF9"/>
    <w:rsid w:val="002264DC"/>
    <w:rsid w:val="00234536"/>
    <w:rsid w:val="0023492F"/>
    <w:rsid w:val="002358C1"/>
    <w:rsid w:val="00235E4A"/>
    <w:rsid w:val="00237F85"/>
    <w:rsid w:val="002457A4"/>
    <w:rsid w:val="002574CF"/>
    <w:rsid w:val="00257749"/>
    <w:rsid w:val="00266860"/>
    <w:rsid w:val="00270254"/>
    <w:rsid w:val="00271DEB"/>
    <w:rsid w:val="00276A8D"/>
    <w:rsid w:val="002803EF"/>
    <w:rsid w:val="00282826"/>
    <w:rsid w:val="0028288E"/>
    <w:rsid w:val="00285198"/>
    <w:rsid w:val="00287A9C"/>
    <w:rsid w:val="002924C3"/>
    <w:rsid w:val="002928C2"/>
    <w:rsid w:val="00293011"/>
    <w:rsid w:val="00293442"/>
    <w:rsid w:val="00293AF4"/>
    <w:rsid w:val="00294672"/>
    <w:rsid w:val="00294F38"/>
    <w:rsid w:val="002A30DC"/>
    <w:rsid w:val="002B1A33"/>
    <w:rsid w:val="002C030A"/>
    <w:rsid w:val="002C296F"/>
    <w:rsid w:val="002C4BEE"/>
    <w:rsid w:val="002D0049"/>
    <w:rsid w:val="002D0CAF"/>
    <w:rsid w:val="002D154F"/>
    <w:rsid w:val="002D6D89"/>
    <w:rsid w:val="002E0969"/>
    <w:rsid w:val="002E1BB4"/>
    <w:rsid w:val="002E3A44"/>
    <w:rsid w:val="002E52BA"/>
    <w:rsid w:val="002F0EF6"/>
    <w:rsid w:val="002F245E"/>
    <w:rsid w:val="002F2B7F"/>
    <w:rsid w:val="002F540B"/>
    <w:rsid w:val="00305545"/>
    <w:rsid w:val="003073D0"/>
    <w:rsid w:val="0031192A"/>
    <w:rsid w:val="00311C5B"/>
    <w:rsid w:val="00312D1F"/>
    <w:rsid w:val="003148B0"/>
    <w:rsid w:val="00316005"/>
    <w:rsid w:val="00317305"/>
    <w:rsid w:val="0031768C"/>
    <w:rsid w:val="0032173A"/>
    <w:rsid w:val="00321A71"/>
    <w:rsid w:val="00322B5A"/>
    <w:rsid w:val="00325AC7"/>
    <w:rsid w:val="00325F81"/>
    <w:rsid w:val="00327F1A"/>
    <w:rsid w:val="003304BA"/>
    <w:rsid w:val="0033083A"/>
    <w:rsid w:val="00340765"/>
    <w:rsid w:val="0034291D"/>
    <w:rsid w:val="00342D51"/>
    <w:rsid w:val="00345C87"/>
    <w:rsid w:val="00346D29"/>
    <w:rsid w:val="00350FB6"/>
    <w:rsid w:val="003552CD"/>
    <w:rsid w:val="00357CBC"/>
    <w:rsid w:val="00361F68"/>
    <w:rsid w:val="00362192"/>
    <w:rsid w:val="003633FE"/>
    <w:rsid w:val="00373600"/>
    <w:rsid w:val="00374665"/>
    <w:rsid w:val="00374867"/>
    <w:rsid w:val="003754F4"/>
    <w:rsid w:val="00384099"/>
    <w:rsid w:val="0038723D"/>
    <w:rsid w:val="00387EED"/>
    <w:rsid w:val="0039131B"/>
    <w:rsid w:val="00391DA9"/>
    <w:rsid w:val="00392AE1"/>
    <w:rsid w:val="003935AD"/>
    <w:rsid w:val="00395360"/>
    <w:rsid w:val="003A27F5"/>
    <w:rsid w:val="003A3BD1"/>
    <w:rsid w:val="003A3E01"/>
    <w:rsid w:val="003A52AD"/>
    <w:rsid w:val="003A61DB"/>
    <w:rsid w:val="003B08FB"/>
    <w:rsid w:val="003B2416"/>
    <w:rsid w:val="003B46C2"/>
    <w:rsid w:val="003B6075"/>
    <w:rsid w:val="003C2C00"/>
    <w:rsid w:val="003C5A9A"/>
    <w:rsid w:val="003D0846"/>
    <w:rsid w:val="003D0882"/>
    <w:rsid w:val="003D1493"/>
    <w:rsid w:val="003D1B22"/>
    <w:rsid w:val="003D1BB0"/>
    <w:rsid w:val="003D3CC6"/>
    <w:rsid w:val="003D4614"/>
    <w:rsid w:val="003D5A2B"/>
    <w:rsid w:val="003D5C02"/>
    <w:rsid w:val="003D5EDC"/>
    <w:rsid w:val="003D7414"/>
    <w:rsid w:val="003E0968"/>
    <w:rsid w:val="003E0E0A"/>
    <w:rsid w:val="003E14AF"/>
    <w:rsid w:val="003E25C0"/>
    <w:rsid w:val="003E2726"/>
    <w:rsid w:val="003E3132"/>
    <w:rsid w:val="003E63A0"/>
    <w:rsid w:val="003E6B87"/>
    <w:rsid w:val="003F08D4"/>
    <w:rsid w:val="003F5A91"/>
    <w:rsid w:val="003F7B16"/>
    <w:rsid w:val="00400755"/>
    <w:rsid w:val="00400BA7"/>
    <w:rsid w:val="00401439"/>
    <w:rsid w:val="0040153E"/>
    <w:rsid w:val="0040591A"/>
    <w:rsid w:val="0040640C"/>
    <w:rsid w:val="00407B39"/>
    <w:rsid w:val="00407E28"/>
    <w:rsid w:val="00410468"/>
    <w:rsid w:val="0041321B"/>
    <w:rsid w:val="00421E53"/>
    <w:rsid w:val="00423BF3"/>
    <w:rsid w:val="00424BE9"/>
    <w:rsid w:val="004277C2"/>
    <w:rsid w:val="00430BF4"/>
    <w:rsid w:val="00431385"/>
    <w:rsid w:val="00433306"/>
    <w:rsid w:val="00442EE1"/>
    <w:rsid w:val="0044361F"/>
    <w:rsid w:val="00443A52"/>
    <w:rsid w:val="00444423"/>
    <w:rsid w:val="00444FF5"/>
    <w:rsid w:val="004459E9"/>
    <w:rsid w:val="00445B99"/>
    <w:rsid w:val="004506A1"/>
    <w:rsid w:val="004517F1"/>
    <w:rsid w:val="00452801"/>
    <w:rsid w:val="00452876"/>
    <w:rsid w:val="00453E6E"/>
    <w:rsid w:val="00455288"/>
    <w:rsid w:val="00457A7D"/>
    <w:rsid w:val="004622C3"/>
    <w:rsid w:val="00463CA5"/>
    <w:rsid w:val="00464550"/>
    <w:rsid w:val="004657B1"/>
    <w:rsid w:val="00465F28"/>
    <w:rsid w:val="0047014F"/>
    <w:rsid w:val="004714CC"/>
    <w:rsid w:val="00471739"/>
    <w:rsid w:val="0047193F"/>
    <w:rsid w:val="004719F9"/>
    <w:rsid w:val="0047218B"/>
    <w:rsid w:val="00475FBB"/>
    <w:rsid w:val="004775F2"/>
    <w:rsid w:val="004778B7"/>
    <w:rsid w:val="004813A8"/>
    <w:rsid w:val="00481790"/>
    <w:rsid w:val="004848F6"/>
    <w:rsid w:val="00485547"/>
    <w:rsid w:val="0049260D"/>
    <w:rsid w:val="004A3823"/>
    <w:rsid w:val="004A38AF"/>
    <w:rsid w:val="004A5933"/>
    <w:rsid w:val="004A610E"/>
    <w:rsid w:val="004A6215"/>
    <w:rsid w:val="004A7785"/>
    <w:rsid w:val="004A7F58"/>
    <w:rsid w:val="004B190A"/>
    <w:rsid w:val="004B3A7B"/>
    <w:rsid w:val="004B51D0"/>
    <w:rsid w:val="004B5AEE"/>
    <w:rsid w:val="004B7B31"/>
    <w:rsid w:val="004C71BF"/>
    <w:rsid w:val="004D3A3D"/>
    <w:rsid w:val="004D5006"/>
    <w:rsid w:val="004D5B10"/>
    <w:rsid w:val="004D657A"/>
    <w:rsid w:val="004E1E9D"/>
    <w:rsid w:val="004E28E9"/>
    <w:rsid w:val="004E44ED"/>
    <w:rsid w:val="004E71C0"/>
    <w:rsid w:val="004F0B03"/>
    <w:rsid w:val="004F2F13"/>
    <w:rsid w:val="004F3884"/>
    <w:rsid w:val="004F3949"/>
    <w:rsid w:val="004F3C13"/>
    <w:rsid w:val="004F55A5"/>
    <w:rsid w:val="004F69DC"/>
    <w:rsid w:val="0050026A"/>
    <w:rsid w:val="00502245"/>
    <w:rsid w:val="005100F9"/>
    <w:rsid w:val="00511320"/>
    <w:rsid w:val="00511F33"/>
    <w:rsid w:val="00515C58"/>
    <w:rsid w:val="005247FB"/>
    <w:rsid w:val="00525715"/>
    <w:rsid w:val="00525B5C"/>
    <w:rsid w:val="00527ADF"/>
    <w:rsid w:val="00531D1B"/>
    <w:rsid w:val="005334E8"/>
    <w:rsid w:val="00533772"/>
    <w:rsid w:val="00535D36"/>
    <w:rsid w:val="0053651A"/>
    <w:rsid w:val="00537014"/>
    <w:rsid w:val="00537B03"/>
    <w:rsid w:val="00537C52"/>
    <w:rsid w:val="00540C54"/>
    <w:rsid w:val="00541575"/>
    <w:rsid w:val="00543ADC"/>
    <w:rsid w:val="00544A7B"/>
    <w:rsid w:val="00546BB8"/>
    <w:rsid w:val="00550824"/>
    <w:rsid w:val="0055444A"/>
    <w:rsid w:val="005555E5"/>
    <w:rsid w:val="00555A5F"/>
    <w:rsid w:val="00565001"/>
    <w:rsid w:val="0056535D"/>
    <w:rsid w:val="00566120"/>
    <w:rsid w:val="00577B58"/>
    <w:rsid w:val="00580A9B"/>
    <w:rsid w:val="00581702"/>
    <w:rsid w:val="00583F44"/>
    <w:rsid w:val="0058774F"/>
    <w:rsid w:val="00595044"/>
    <w:rsid w:val="00597141"/>
    <w:rsid w:val="005A629E"/>
    <w:rsid w:val="005A7C73"/>
    <w:rsid w:val="005B1065"/>
    <w:rsid w:val="005B24D1"/>
    <w:rsid w:val="005B37F3"/>
    <w:rsid w:val="005B3AE7"/>
    <w:rsid w:val="005B4DF9"/>
    <w:rsid w:val="005C0562"/>
    <w:rsid w:val="005C3BFC"/>
    <w:rsid w:val="005C4684"/>
    <w:rsid w:val="005D004E"/>
    <w:rsid w:val="005D68F7"/>
    <w:rsid w:val="005E3C20"/>
    <w:rsid w:val="005F2388"/>
    <w:rsid w:val="0060077A"/>
    <w:rsid w:val="00603CFD"/>
    <w:rsid w:val="00605A59"/>
    <w:rsid w:val="00607559"/>
    <w:rsid w:val="00610DFC"/>
    <w:rsid w:val="00611704"/>
    <w:rsid w:val="00611A6E"/>
    <w:rsid w:val="006120E1"/>
    <w:rsid w:val="00613297"/>
    <w:rsid w:val="00615841"/>
    <w:rsid w:val="00616CF5"/>
    <w:rsid w:val="00617554"/>
    <w:rsid w:val="00617EC6"/>
    <w:rsid w:val="0062288F"/>
    <w:rsid w:val="0062334C"/>
    <w:rsid w:val="006247C1"/>
    <w:rsid w:val="006253E6"/>
    <w:rsid w:val="006265EF"/>
    <w:rsid w:val="006359DE"/>
    <w:rsid w:val="00636295"/>
    <w:rsid w:val="006372F4"/>
    <w:rsid w:val="00640441"/>
    <w:rsid w:val="006418D9"/>
    <w:rsid w:val="00641F7D"/>
    <w:rsid w:val="0064367A"/>
    <w:rsid w:val="0064403B"/>
    <w:rsid w:val="006441C7"/>
    <w:rsid w:val="00650308"/>
    <w:rsid w:val="00651D81"/>
    <w:rsid w:val="00654FDD"/>
    <w:rsid w:val="00657309"/>
    <w:rsid w:val="006576F0"/>
    <w:rsid w:val="006653CB"/>
    <w:rsid w:val="00667697"/>
    <w:rsid w:val="00673526"/>
    <w:rsid w:val="00673876"/>
    <w:rsid w:val="00675AC3"/>
    <w:rsid w:val="00676980"/>
    <w:rsid w:val="006771E8"/>
    <w:rsid w:val="006878A6"/>
    <w:rsid w:val="00687D84"/>
    <w:rsid w:val="006920A9"/>
    <w:rsid w:val="006A0609"/>
    <w:rsid w:val="006A0986"/>
    <w:rsid w:val="006A098B"/>
    <w:rsid w:val="006A1242"/>
    <w:rsid w:val="006A2D00"/>
    <w:rsid w:val="006A497F"/>
    <w:rsid w:val="006A6327"/>
    <w:rsid w:val="006A71CC"/>
    <w:rsid w:val="006B127C"/>
    <w:rsid w:val="006B2297"/>
    <w:rsid w:val="006B4172"/>
    <w:rsid w:val="006B4FDA"/>
    <w:rsid w:val="006B65AD"/>
    <w:rsid w:val="006C45C1"/>
    <w:rsid w:val="006D0BFD"/>
    <w:rsid w:val="006D2933"/>
    <w:rsid w:val="006D495C"/>
    <w:rsid w:val="006D579D"/>
    <w:rsid w:val="006D70FE"/>
    <w:rsid w:val="006D74CA"/>
    <w:rsid w:val="006E02B8"/>
    <w:rsid w:val="006E21AD"/>
    <w:rsid w:val="006E31BD"/>
    <w:rsid w:val="006E3D4D"/>
    <w:rsid w:val="006E4735"/>
    <w:rsid w:val="006E54BD"/>
    <w:rsid w:val="006F254A"/>
    <w:rsid w:val="006F610E"/>
    <w:rsid w:val="0070096C"/>
    <w:rsid w:val="0070321F"/>
    <w:rsid w:val="00707B68"/>
    <w:rsid w:val="00707F3B"/>
    <w:rsid w:val="0071132F"/>
    <w:rsid w:val="00713220"/>
    <w:rsid w:val="00713CAD"/>
    <w:rsid w:val="00714061"/>
    <w:rsid w:val="00716849"/>
    <w:rsid w:val="00717C3B"/>
    <w:rsid w:val="00717E83"/>
    <w:rsid w:val="00721C64"/>
    <w:rsid w:val="007226D2"/>
    <w:rsid w:val="00722D62"/>
    <w:rsid w:val="00726B6D"/>
    <w:rsid w:val="007351FC"/>
    <w:rsid w:val="00736579"/>
    <w:rsid w:val="007370CF"/>
    <w:rsid w:val="007374DA"/>
    <w:rsid w:val="00743724"/>
    <w:rsid w:val="00745D76"/>
    <w:rsid w:val="00746821"/>
    <w:rsid w:val="007512B7"/>
    <w:rsid w:val="0075599A"/>
    <w:rsid w:val="00756626"/>
    <w:rsid w:val="00762890"/>
    <w:rsid w:val="007652AE"/>
    <w:rsid w:val="00767876"/>
    <w:rsid w:val="00771083"/>
    <w:rsid w:val="00774A15"/>
    <w:rsid w:val="00781CC8"/>
    <w:rsid w:val="007837F0"/>
    <w:rsid w:val="00784151"/>
    <w:rsid w:val="00786B2E"/>
    <w:rsid w:val="00787E64"/>
    <w:rsid w:val="00790CF1"/>
    <w:rsid w:val="00793E7D"/>
    <w:rsid w:val="007965BF"/>
    <w:rsid w:val="007A603B"/>
    <w:rsid w:val="007A66EB"/>
    <w:rsid w:val="007A7733"/>
    <w:rsid w:val="007B03FA"/>
    <w:rsid w:val="007B059B"/>
    <w:rsid w:val="007B15DA"/>
    <w:rsid w:val="007B1B91"/>
    <w:rsid w:val="007B1CBD"/>
    <w:rsid w:val="007B57B8"/>
    <w:rsid w:val="007C2AAE"/>
    <w:rsid w:val="007C350D"/>
    <w:rsid w:val="007C3DC5"/>
    <w:rsid w:val="007C79DE"/>
    <w:rsid w:val="007C7FB4"/>
    <w:rsid w:val="007D1F20"/>
    <w:rsid w:val="007D2254"/>
    <w:rsid w:val="007D27E8"/>
    <w:rsid w:val="007D3DDB"/>
    <w:rsid w:val="007E61B4"/>
    <w:rsid w:val="007E6F26"/>
    <w:rsid w:val="007F57AB"/>
    <w:rsid w:val="007F6F26"/>
    <w:rsid w:val="008002A5"/>
    <w:rsid w:val="00805FA9"/>
    <w:rsid w:val="008066E5"/>
    <w:rsid w:val="008144C0"/>
    <w:rsid w:val="00815455"/>
    <w:rsid w:val="00816A7B"/>
    <w:rsid w:val="00817945"/>
    <w:rsid w:val="008224AD"/>
    <w:rsid w:val="00825643"/>
    <w:rsid w:val="0082576D"/>
    <w:rsid w:val="008310BB"/>
    <w:rsid w:val="008323AD"/>
    <w:rsid w:val="008350EA"/>
    <w:rsid w:val="00835762"/>
    <w:rsid w:val="00840130"/>
    <w:rsid w:val="00840C76"/>
    <w:rsid w:val="00843BC6"/>
    <w:rsid w:val="0084453E"/>
    <w:rsid w:val="0084681A"/>
    <w:rsid w:val="008479B4"/>
    <w:rsid w:val="00847A5C"/>
    <w:rsid w:val="00847D72"/>
    <w:rsid w:val="008502DF"/>
    <w:rsid w:val="00853718"/>
    <w:rsid w:val="00854FE2"/>
    <w:rsid w:val="008561DA"/>
    <w:rsid w:val="00856CDF"/>
    <w:rsid w:val="00862F42"/>
    <w:rsid w:val="008635C3"/>
    <w:rsid w:val="008639E5"/>
    <w:rsid w:val="0086709E"/>
    <w:rsid w:val="00875559"/>
    <w:rsid w:val="00880ABC"/>
    <w:rsid w:val="008812AB"/>
    <w:rsid w:val="00881EA8"/>
    <w:rsid w:val="00882949"/>
    <w:rsid w:val="00882E89"/>
    <w:rsid w:val="00886FDE"/>
    <w:rsid w:val="00887632"/>
    <w:rsid w:val="00890088"/>
    <w:rsid w:val="008907D8"/>
    <w:rsid w:val="00894164"/>
    <w:rsid w:val="008944EC"/>
    <w:rsid w:val="0089726F"/>
    <w:rsid w:val="00897C8C"/>
    <w:rsid w:val="008A2910"/>
    <w:rsid w:val="008A32EB"/>
    <w:rsid w:val="008A4C1C"/>
    <w:rsid w:val="008A5447"/>
    <w:rsid w:val="008A54D9"/>
    <w:rsid w:val="008A5643"/>
    <w:rsid w:val="008A7F85"/>
    <w:rsid w:val="008B2699"/>
    <w:rsid w:val="008B32E2"/>
    <w:rsid w:val="008B42C0"/>
    <w:rsid w:val="008B4887"/>
    <w:rsid w:val="008B4CA8"/>
    <w:rsid w:val="008C1FAB"/>
    <w:rsid w:val="008C3AD0"/>
    <w:rsid w:val="008C421D"/>
    <w:rsid w:val="008C4600"/>
    <w:rsid w:val="008C46A3"/>
    <w:rsid w:val="008C7670"/>
    <w:rsid w:val="008D6332"/>
    <w:rsid w:val="008D6B3A"/>
    <w:rsid w:val="008E02D6"/>
    <w:rsid w:val="008E132D"/>
    <w:rsid w:val="008E4035"/>
    <w:rsid w:val="008E4EF7"/>
    <w:rsid w:val="008E7B32"/>
    <w:rsid w:val="008E7F00"/>
    <w:rsid w:val="008F0A9E"/>
    <w:rsid w:val="008F4B50"/>
    <w:rsid w:val="008F4E89"/>
    <w:rsid w:val="00902BD7"/>
    <w:rsid w:val="0090346C"/>
    <w:rsid w:val="009055E0"/>
    <w:rsid w:val="00906FFA"/>
    <w:rsid w:val="00907281"/>
    <w:rsid w:val="0090729D"/>
    <w:rsid w:val="00911C31"/>
    <w:rsid w:val="00915D81"/>
    <w:rsid w:val="00916318"/>
    <w:rsid w:val="0092232C"/>
    <w:rsid w:val="00923004"/>
    <w:rsid w:val="00925C4E"/>
    <w:rsid w:val="0092670C"/>
    <w:rsid w:val="00930CBB"/>
    <w:rsid w:val="00933142"/>
    <w:rsid w:val="00934B44"/>
    <w:rsid w:val="00935E9C"/>
    <w:rsid w:val="00941CC4"/>
    <w:rsid w:val="00941CF0"/>
    <w:rsid w:val="00944238"/>
    <w:rsid w:val="009457AB"/>
    <w:rsid w:val="00945EF0"/>
    <w:rsid w:val="00946726"/>
    <w:rsid w:val="009470F3"/>
    <w:rsid w:val="00953BF6"/>
    <w:rsid w:val="00954A6C"/>
    <w:rsid w:val="009556DF"/>
    <w:rsid w:val="00970032"/>
    <w:rsid w:val="00972789"/>
    <w:rsid w:val="00973D07"/>
    <w:rsid w:val="009758BA"/>
    <w:rsid w:val="009762DA"/>
    <w:rsid w:val="0098325E"/>
    <w:rsid w:val="00984F0D"/>
    <w:rsid w:val="0098725D"/>
    <w:rsid w:val="009874EB"/>
    <w:rsid w:val="00987B72"/>
    <w:rsid w:val="00990FC7"/>
    <w:rsid w:val="009920E2"/>
    <w:rsid w:val="009951E4"/>
    <w:rsid w:val="009A27BF"/>
    <w:rsid w:val="009B163B"/>
    <w:rsid w:val="009B4E01"/>
    <w:rsid w:val="009C102F"/>
    <w:rsid w:val="009C4457"/>
    <w:rsid w:val="009C5305"/>
    <w:rsid w:val="009C5D46"/>
    <w:rsid w:val="009C71E5"/>
    <w:rsid w:val="009C7375"/>
    <w:rsid w:val="009D12D8"/>
    <w:rsid w:val="009D2576"/>
    <w:rsid w:val="009D3F11"/>
    <w:rsid w:val="009D3F1E"/>
    <w:rsid w:val="009D6333"/>
    <w:rsid w:val="009D6629"/>
    <w:rsid w:val="009D70CC"/>
    <w:rsid w:val="009E25F8"/>
    <w:rsid w:val="009E5BF2"/>
    <w:rsid w:val="009E5E25"/>
    <w:rsid w:val="009E73F4"/>
    <w:rsid w:val="009E7DCE"/>
    <w:rsid w:val="009F1CA4"/>
    <w:rsid w:val="009F4183"/>
    <w:rsid w:val="00A06ABB"/>
    <w:rsid w:val="00A12DEF"/>
    <w:rsid w:val="00A172C6"/>
    <w:rsid w:val="00A20661"/>
    <w:rsid w:val="00A24862"/>
    <w:rsid w:val="00A24A5C"/>
    <w:rsid w:val="00A33D57"/>
    <w:rsid w:val="00A35DB4"/>
    <w:rsid w:val="00A368BA"/>
    <w:rsid w:val="00A375BB"/>
    <w:rsid w:val="00A41D19"/>
    <w:rsid w:val="00A41FA6"/>
    <w:rsid w:val="00A425A1"/>
    <w:rsid w:val="00A518A9"/>
    <w:rsid w:val="00A51E42"/>
    <w:rsid w:val="00A5373B"/>
    <w:rsid w:val="00A547D1"/>
    <w:rsid w:val="00A560E1"/>
    <w:rsid w:val="00A57127"/>
    <w:rsid w:val="00A611CD"/>
    <w:rsid w:val="00A64531"/>
    <w:rsid w:val="00A70B76"/>
    <w:rsid w:val="00A747F6"/>
    <w:rsid w:val="00A76064"/>
    <w:rsid w:val="00A765EE"/>
    <w:rsid w:val="00A77A08"/>
    <w:rsid w:val="00A80946"/>
    <w:rsid w:val="00A809A1"/>
    <w:rsid w:val="00A8325D"/>
    <w:rsid w:val="00A83C62"/>
    <w:rsid w:val="00A859A7"/>
    <w:rsid w:val="00A85E14"/>
    <w:rsid w:val="00A878DD"/>
    <w:rsid w:val="00A90910"/>
    <w:rsid w:val="00A90ED7"/>
    <w:rsid w:val="00A928AE"/>
    <w:rsid w:val="00AA31D4"/>
    <w:rsid w:val="00AA3252"/>
    <w:rsid w:val="00AB02E1"/>
    <w:rsid w:val="00AB7B0F"/>
    <w:rsid w:val="00AC1D9D"/>
    <w:rsid w:val="00AC21AC"/>
    <w:rsid w:val="00AC3A4A"/>
    <w:rsid w:val="00AC4816"/>
    <w:rsid w:val="00AC6340"/>
    <w:rsid w:val="00AD07AC"/>
    <w:rsid w:val="00AD252D"/>
    <w:rsid w:val="00AD26D4"/>
    <w:rsid w:val="00AD59C7"/>
    <w:rsid w:val="00AD6A46"/>
    <w:rsid w:val="00AE32AE"/>
    <w:rsid w:val="00AE652D"/>
    <w:rsid w:val="00AF1745"/>
    <w:rsid w:val="00AF75E6"/>
    <w:rsid w:val="00B0022A"/>
    <w:rsid w:val="00B027DD"/>
    <w:rsid w:val="00B04872"/>
    <w:rsid w:val="00B0595B"/>
    <w:rsid w:val="00B115D0"/>
    <w:rsid w:val="00B12CB0"/>
    <w:rsid w:val="00B15288"/>
    <w:rsid w:val="00B2160B"/>
    <w:rsid w:val="00B244D7"/>
    <w:rsid w:val="00B356DE"/>
    <w:rsid w:val="00B36E25"/>
    <w:rsid w:val="00B41274"/>
    <w:rsid w:val="00B43C5F"/>
    <w:rsid w:val="00B47544"/>
    <w:rsid w:val="00B54017"/>
    <w:rsid w:val="00B56690"/>
    <w:rsid w:val="00B61AB0"/>
    <w:rsid w:val="00B65AED"/>
    <w:rsid w:val="00B67B41"/>
    <w:rsid w:val="00B67DFE"/>
    <w:rsid w:val="00B7236A"/>
    <w:rsid w:val="00B748D5"/>
    <w:rsid w:val="00B74A21"/>
    <w:rsid w:val="00B77B9E"/>
    <w:rsid w:val="00B82307"/>
    <w:rsid w:val="00B823DD"/>
    <w:rsid w:val="00B83A65"/>
    <w:rsid w:val="00B87857"/>
    <w:rsid w:val="00B90E70"/>
    <w:rsid w:val="00B90EC8"/>
    <w:rsid w:val="00B91E7C"/>
    <w:rsid w:val="00B9305B"/>
    <w:rsid w:val="00B931C7"/>
    <w:rsid w:val="00B942C9"/>
    <w:rsid w:val="00B94AF6"/>
    <w:rsid w:val="00B95697"/>
    <w:rsid w:val="00B961D0"/>
    <w:rsid w:val="00B96694"/>
    <w:rsid w:val="00B97C69"/>
    <w:rsid w:val="00BA2142"/>
    <w:rsid w:val="00BA3C5B"/>
    <w:rsid w:val="00BB01D7"/>
    <w:rsid w:val="00BB1151"/>
    <w:rsid w:val="00BB51A5"/>
    <w:rsid w:val="00BB6FBF"/>
    <w:rsid w:val="00BC0ABD"/>
    <w:rsid w:val="00BC4004"/>
    <w:rsid w:val="00BD0329"/>
    <w:rsid w:val="00BD1FB1"/>
    <w:rsid w:val="00BD44D7"/>
    <w:rsid w:val="00BD7125"/>
    <w:rsid w:val="00BE7960"/>
    <w:rsid w:val="00BF2679"/>
    <w:rsid w:val="00BF58D4"/>
    <w:rsid w:val="00BF77B9"/>
    <w:rsid w:val="00C00771"/>
    <w:rsid w:val="00C008AF"/>
    <w:rsid w:val="00C01275"/>
    <w:rsid w:val="00C01456"/>
    <w:rsid w:val="00C058A9"/>
    <w:rsid w:val="00C07E9F"/>
    <w:rsid w:val="00C143F7"/>
    <w:rsid w:val="00C15627"/>
    <w:rsid w:val="00C21B23"/>
    <w:rsid w:val="00C21D27"/>
    <w:rsid w:val="00C21E0D"/>
    <w:rsid w:val="00C22886"/>
    <w:rsid w:val="00C25922"/>
    <w:rsid w:val="00C30E06"/>
    <w:rsid w:val="00C316CB"/>
    <w:rsid w:val="00C32597"/>
    <w:rsid w:val="00C33140"/>
    <w:rsid w:val="00C331BE"/>
    <w:rsid w:val="00C37AF8"/>
    <w:rsid w:val="00C41797"/>
    <w:rsid w:val="00C41AFF"/>
    <w:rsid w:val="00C43CC9"/>
    <w:rsid w:val="00C447FF"/>
    <w:rsid w:val="00C45512"/>
    <w:rsid w:val="00C45EB6"/>
    <w:rsid w:val="00C46497"/>
    <w:rsid w:val="00C47F50"/>
    <w:rsid w:val="00C52024"/>
    <w:rsid w:val="00C557C2"/>
    <w:rsid w:val="00C55F03"/>
    <w:rsid w:val="00C60DE1"/>
    <w:rsid w:val="00C6326E"/>
    <w:rsid w:val="00C65C9B"/>
    <w:rsid w:val="00C70304"/>
    <w:rsid w:val="00C7215D"/>
    <w:rsid w:val="00C74DED"/>
    <w:rsid w:val="00C75A1F"/>
    <w:rsid w:val="00C76559"/>
    <w:rsid w:val="00C76FDF"/>
    <w:rsid w:val="00C80747"/>
    <w:rsid w:val="00C80C00"/>
    <w:rsid w:val="00C84EDF"/>
    <w:rsid w:val="00C8662C"/>
    <w:rsid w:val="00C86802"/>
    <w:rsid w:val="00C90450"/>
    <w:rsid w:val="00C90671"/>
    <w:rsid w:val="00C92DE4"/>
    <w:rsid w:val="00C9361C"/>
    <w:rsid w:val="00C97455"/>
    <w:rsid w:val="00C9778D"/>
    <w:rsid w:val="00C97877"/>
    <w:rsid w:val="00CA027F"/>
    <w:rsid w:val="00CA5FB8"/>
    <w:rsid w:val="00CA65F2"/>
    <w:rsid w:val="00CB0A44"/>
    <w:rsid w:val="00CB1B60"/>
    <w:rsid w:val="00CB27F5"/>
    <w:rsid w:val="00CB3C78"/>
    <w:rsid w:val="00CB56D1"/>
    <w:rsid w:val="00CB58CD"/>
    <w:rsid w:val="00CB5EE3"/>
    <w:rsid w:val="00CB70AF"/>
    <w:rsid w:val="00CB76CE"/>
    <w:rsid w:val="00CC0086"/>
    <w:rsid w:val="00CC4B81"/>
    <w:rsid w:val="00CC51B0"/>
    <w:rsid w:val="00CC7A81"/>
    <w:rsid w:val="00CD66F6"/>
    <w:rsid w:val="00CD6817"/>
    <w:rsid w:val="00CE0D40"/>
    <w:rsid w:val="00CE1A0A"/>
    <w:rsid w:val="00CE43A0"/>
    <w:rsid w:val="00CF0A4E"/>
    <w:rsid w:val="00CF10CC"/>
    <w:rsid w:val="00CF56CD"/>
    <w:rsid w:val="00CF6910"/>
    <w:rsid w:val="00CF6A32"/>
    <w:rsid w:val="00CF7791"/>
    <w:rsid w:val="00CF7D4E"/>
    <w:rsid w:val="00D01023"/>
    <w:rsid w:val="00D1099E"/>
    <w:rsid w:val="00D10AA4"/>
    <w:rsid w:val="00D10B7C"/>
    <w:rsid w:val="00D202EB"/>
    <w:rsid w:val="00D20FD7"/>
    <w:rsid w:val="00D2157B"/>
    <w:rsid w:val="00D215A5"/>
    <w:rsid w:val="00D21CAB"/>
    <w:rsid w:val="00D22D70"/>
    <w:rsid w:val="00D22DE9"/>
    <w:rsid w:val="00D24994"/>
    <w:rsid w:val="00D24F70"/>
    <w:rsid w:val="00D253C9"/>
    <w:rsid w:val="00D2781F"/>
    <w:rsid w:val="00D30C2A"/>
    <w:rsid w:val="00D37B2A"/>
    <w:rsid w:val="00D446E6"/>
    <w:rsid w:val="00D45456"/>
    <w:rsid w:val="00D51097"/>
    <w:rsid w:val="00D54121"/>
    <w:rsid w:val="00D5478C"/>
    <w:rsid w:val="00D54EA5"/>
    <w:rsid w:val="00D56F00"/>
    <w:rsid w:val="00D61D28"/>
    <w:rsid w:val="00D63DEC"/>
    <w:rsid w:val="00D64E8D"/>
    <w:rsid w:val="00D65EBA"/>
    <w:rsid w:val="00D6681B"/>
    <w:rsid w:val="00D67159"/>
    <w:rsid w:val="00D67D77"/>
    <w:rsid w:val="00D67E19"/>
    <w:rsid w:val="00D70292"/>
    <w:rsid w:val="00D71EBE"/>
    <w:rsid w:val="00D733D6"/>
    <w:rsid w:val="00D73FD4"/>
    <w:rsid w:val="00D829B5"/>
    <w:rsid w:val="00D85CE6"/>
    <w:rsid w:val="00D91A37"/>
    <w:rsid w:val="00D91ECB"/>
    <w:rsid w:val="00D927B4"/>
    <w:rsid w:val="00DA165D"/>
    <w:rsid w:val="00DA73E4"/>
    <w:rsid w:val="00DB1E26"/>
    <w:rsid w:val="00DB274A"/>
    <w:rsid w:val="00DB4515"/>
    <w:rsid w:val="00DB4988"/>
    <w:rsid w:val="00DC1A9C"/>
    <w:rsid w:val="00DC51BD"/>
    <w:rsid w:val="00DC68C4"/>
    <w:rsid w:val="00DC74C6"/>
    <w:rsid w:val="00DC7C12"/>
    <w:rsid w:val="00DC7F18"/>
    <w:rsid w:val="00DD0832"/>
    <w:rsid w:val="00DD2765"/>
    <w:rsid w:val="00DD530E"/>
    <w:rsid w:val="00DD59F0"/>
    <w:rsid w:val="00DD62BD"/>
    <w:rsid w:val="00DE559A"/>
    <w:rsid w:val="00DF4F37"/>
    <w:rsid w:val="00DF4F6E"/>
    <w:rsid w:val="00DF696F"/>
    <w:rsid w:val="00E047D3"/>
    <w:rsid w:val="00E05685"/>
    <w:rsid w:val="00E077FE"/>
    <w:rsid w:val="00E10E65"/>
    <w:rsid w:val="00E112A5"/>
    <w:rsid w:val="00E112B7"/>
    <w:rsid w:val="00E11862"/>
    <w:rsid w:val="00E12950"/>
    <w:rsid w:val="00E13AB8"/>
    <w:rsid w:val="00E20E98"/>
    <w:rsid w:val="00E219BE"/>
    <w:rsid w:val="00E25015"/>
    <w:rsid w:val="00E3062A"/>
    <w:rsid w:val="00E3131A"/>
    <w:rsid w:val="00E36ED9"/>
    <w:rsid w:val="00E42F27"/>
    <w:rsid w:val="00E42F4C"/>
    <w:rsid w:val="00E459D9"/>
    <w:rsid w:val="00E4721F"/>
    <w:rsid w:val="00E47CCB"/>
    <w:rsid w:val="00E50E79"/>
    <w:rsid w:val="00E53F85"/>
    <w:rsid w:val="00E567BF"/>
    <w:rsid w:val="00E62EC0"/>
    <w:rsid w:val="00E63B16"/>
    <w:rsid w:val="00E64F03"/>
    <w:rsid w:val="00E73B2C"/>
    <w:rsid w:val="00E7523D"/>
    <w:rsid w:val="00E8031C"/>
    <w:rsid w:val="00E852BE"/>
    <w:rsid w:val="00E873BE"/>
    <w:rsid w:val="00E9019B"/>
    <w:rsid w:val="00E9646A"/>
    <w:rsid w:val="00E9716C"/>
    <w:rsid w:val="00EA093D"/>
    <w:rsid w:val="00EA0D7F"/>
    <w:rsid w:val="00EA1538"/>
    <w:rsid w:val="00EA1CEA"/>
    <w:rsid w:val="00EA227D"/>
    <w:rsid w:val="00EA37EB"/>
    <w:rsid w:val="00EA3EA5"/>
    <w:rsid w:val="00EB3611"/>
    <w:rsid w:val="00EB4690"/>
    <w:rsid w:val="00EB6595"/>
    <w:rsid w:val="00EB7476"/>
    <w:rsid w:val="00EC4718"/>
    <w:rsid w:val="00EC4E21"/>
    <w:rsid w:val="00EC5429"/>
    <w:rsid w:val="00ED4500"/>
    <w:rsid w:val="00ED596D"/>
    <w:rsid w:val="00ED796B"/>
    <w:rsid w:val="00ED7F9D"/>
    <w:rsid w:val="00EE08EC"/>
    <w:rsid w:val="00EE0C0C"/>
    <w:rsid w:val="00EE3D4D"/>
    <w:rsid w:val="00EE5C9D"/>
    <w:rsid w:val="00EF0355"/>
    <w:rsid w:val="00EF0E3F"/>
    <w:rsid w:val="00EF29BA"/>
    <w:rsid w:val="00EF4319"/>
    <w:rsid w:val="00EF49C4"/>
    <w:rsid w:val="00EF53FE"/>
    <w:rsid w:val="00EF7BA7"/>
    <w:rsid w:val="00F00613"/>
    <w:rsid w:val="00F02232"/>
    <w:rsid w:val="00F02798"/>
    <w:rsid w:val="00F0559D"/>
    <w:rsid w:val="00F1305F"/>
    <w:rsid w:val="00F17278"/>
    <w:rsid w:val="00F1787F"/>
    <w:rsid w:val="00F21696"/>
    <w:rsid w:val="00F254B2"/>
    <w:rsid w:val="00F32E6D"/>
    <w:rsid w:val="00F32F10"/>
    <w:rsid w:val="00F33145"/>
    <w:rsid w:val="00F340EB"/>
    <w:rsid w:val="00F42B6C"/>
    <w:rsid w:val="00F45CDA"/>
    <w:rsid w:val="00F468E1"/>
    <w:rsid w:val="00F5135D"/>
    <w:rsid w:val="00F52192"/>
    <w:rsid w:val="00F52F25"/>
    <w:rsid w:val="00F536D1"/>
    <w:rsid w:val="00F5384F"/>
    <w:rsid w:val="00F539FB"/>
    <w:rsid w:val="00F560B5"/>
    <w:rsid w:val="00F61036"/>
    <w:rsid w:val="00F62C2E"/>
    <w:rsid w:val="00F62DE7"/>
    <w:rsid w:val="00F66BC5"/>
    <w:rsid w:val="00F711E0"/>
    <w:rsid w:val="00F7138E"/>
    <w:rsid w:val="00F77F1A"/>
    <w:rsid w:val="00F80E30"/>
    <w:rsid w:val="00F83B76"/>
    <w:rsid w:val="00F84B59"/>
    <w:rsid w:val="00F87D87"/>
    <w:rsid w:val="00F931AE"/>
    <w:rsid w:val="00F9381A"/>
    <w:rsid w:val="00F975B1"/>
    <w:rsid w:val="00FA25CA"/>
    <w:rsid w:val="00FA6A48"/>
    <w:rsid w:val="00FA7407"/>
    <w:rsid w:val="00FB12E5"/>
    <w:rsid w:val="00FB79EC"/>
    <w:rsid w:val="00FC23F9"/>
    <w:rsid w:val="00FC70E7"/>
    <w:rsid w:val="00FD14CE"/>
    <w:rsid w:val="00FD5548"/>
    <w:rsid w:val="00FD570F"/>
    <w:rsid w:val="00FD66A0"/>
    <w:rsid w:val="00FE017C"/>
    <w:rsid w:val="00FE0FBF"/>
    <w:rsid w:val="00FE1A84"/>
    <w:rsid w:val="00FE4DB1"/>
    <w:rsid w:val="00FE514D"/>
    <w:rsid w:val="00FE7290"/>
    <w:rsid w:val="00FF05B4"/>
    <w:rsid w:val="00FF2611"/>
    <w:rsid w:val="00FF2A7B"/>
    <w:rsid w:val="00FF37D5"/>
    <w:rsid w:val="00FF4B98"/>
    <w:rsid w:val="00FF642F"/>
    <w:rsid w:val="00FF6ACA"/>
    <w:rsid w:val="00FF6FF2"/>
    <w:rsid w:val="00FF78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88F487"/>
  <w15:docId w15:val="{E7402583-F27E-492F-85EB-D59D6413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rPr>
  </w:style>
  <w:style w:type="paragraph" w:styleId="Ttulo1">
    <w:name w:val="heading 1"/>
    <w:basedOn w:val="Normal"/>
    <w:next w:val="Normal"/>
    <w:link w:val="Ttulo1C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qFormat/>
    <w:rsid w:val="00BF2679"/>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TOC ADB"/>
    <w:qFormat/>
    <w:rsid w:val="00B027DD"/>
    <w:rPr>
      <w:color w:val="0000FF"/>
      <w:u w:val="single"/>
    </w:rPr>
  </w:style>
  <w:style w:type="paragraph" w:styleId="Textonotapie">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TextonotapieCar"/>
    <w:uiPriority w:val="99"/>
    <w:qFormat/>
    <w:rsid w:val="00713220"/>
    <w:rPr>
      <w:sz w:val="20"/>
      <w:szCs w:val="20"/>
    </w:rPr>
  </w:style>
  <w:style w:type="character" w:styleId="Refdenotaalpie">
    <w:name w:val="footnote reference"/>
    <w:uiPriority w:val="99"/>
    <w:rsid w:val="00713220"/>
    <w:rPr>
      <w:vertAlign w:val="superscript"/>
    </w:rPr>
  </w:style>
  <w:style w:type="paragraph" w:customStyle="1" w:styleId="TOCNumber1">
    <w:name w:val="TOC Number1"/>
    <w:basedOn w:val="Ttulo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Nmerodepgina">
    <w:name w:val="page number"/>
    <w:basedOn w:val="Fuentedeprrafopredeter"/>
    <w:rsid w:val="00BF2679"/>
  </w:style>
  <w:style w:type="paragraph" w:styleId="Encabezado">
    <w:name w:val="header"/>
    <w:basedOn w:val="Normal"/>
    <w:rsid w:val="00BF2679"/>
    <w:pPr>
      <w:pBdr>
        <w:bottom w:val="single" w:sz="4" w:space="1" w:color="000000"/>
      </w:pBdr>
      <w:tabs>
        <w:tab w:val="right" w:pos="9000"/>
      </w:tabs>
      <w:jc w:val="both"/>
    </w:pPr>
    <w:rPr>
      <w:sz w:val="20"/>
      <w:szCs w:val="20"/>
    </w:rPr>
  </w:style>
  <w:style w:type="paragraph" w:styleId="Textodebloque">
    <w:name w:val="Block Text"/>
    <w:basedOn w:val="Normal"/>
    <w:rsid w:val="00BF2679"/>
    <w:pPr>
      <w:tabs>
        <w:tab w:val="left" w:pos="1440"/>
        <w:tab w:val="left" w:pos="1800"/>
      </w:tabs>
      <w:suppressAutoHyphens/>
      <w:ind w:left="1080" w:right="-72" w:hanging="540"/>
      <w:jc w:val="both"/>
    </w:pPr>
    <w:rPr>
      <w:szCs w:val="20"/>
    </w:rPr>
  </w:style>
  <w:style w:type="paragraph" w:styleId="Piedepgina">
    <w:name w:val="footer"/>
    <w:basedOn w:val="Normal"/>
    <w:link w:val="PiedepginaCar"/>
    <w:uiPriority w:val="99"/>
    <w:rsid w:val="00676980"/>
    <w:pPr>
      <w:tabs>
        <w:tab w:val="center" w:pos="4320"/>
        <w:tab w:val="right" w:pos="8640"/>
      </w:tabs>
    </w:pPr>
  </w:style>
  <w:style w:type="paragraph" w:styleId="Textodeglobo">
    <w:name w:val="Balloon Text"/>
    <w:basedOn w:val="Normal"/>
    <w:semiHidden/>
    <w:rsid w:val="00346D29"/>
    <w:rPr>
      <w:rFonts w:ascii="Tahoma" w:hAnsi="Tahoma" w:cs="Tahoma"/>
      <w:sz w:val="16"/>
      <w:szCs w:val="16"/>
    </w:rPr>
  </w:style>
  <w:style w:type="character" w:styleId="Refdecomentario">
    <w:name w:val="annotation reference"/>
    <w:semiHidden/>
    <w:rsid w:val="001349B5"/>
    <w:rPr>
      <w:sz w:val="16"/>
      <w:szCs w:val="16"/>
    </w:rPr>
  </w:style>
  <w:style w:type="paragraph" w:styleId="Textocomentario">
    <w:name w:val="annotation text"/>
    <w:basedOn w:val="Normal"/>
    <w:link w:val="TextocomentarioCar"/>
    <w:uiPriority w:val="99"/>
    <w:rsid w:val="001349B5"/>
    <w:rPr>
      <w:sz w:val="20"/>
      <w:szCs w:val="20"/>
    </w:rPr>
  </w:style>
  <w:style w:type="paragraph" w:styleId="Asuntodelcomentario">
    <w:name w:val="annotation subject"/>
    <w:basedOn w:val="Textocomentario"/>
    <w:next w:val="Textocomentario"/>
    <w:semiHidden/>
    <w:rsid w:val="001349B5"/>
    <w:rPr>
      <w:b/>
      <w:bCs/>
    </w:rPr>
  </w:style>
  <w:style w:type="paragraph" w:styleId="Textosinformato">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tulo">
    <w:name w:val="Title"/>
    <w:basedOn w:val="Normal"/>
    <w:link w:val="TtuloCar"/>
    <w:qFormat/>
    <w:rsid w:val="007D1F20"/>
    <w:pPr>
      <w:jc w:val="center"/>
    </w:pPr>
    <w:rPr>
      <w:b/>
      <w:sz w:val="48"/>
      <w:szCs w:val="20"/>
    </w:rPr>
  </w:style>
  <w:style w:type="character" w:customStyle="1" w:styleId="TtuloCar">
    <w:name w:val="Título Car"/>
    <w:link w:val="Ttulo"/>
    <w:rsid w:val="007D1F20"/>
    <w:rPr>
      <w:b/>
      <w:sz w:val="48"/>
    </w:rPr>
  </w:style>
  <w:style w:type="character" w:customStyle="1" w:styleId="UnresolvedMention1">
    <w:name w:val="Unresolved Mention1"/>
    <w:basedOn w:val="Fuentedeprrafopredeter"/>
    <w:uiPriority w:val="47"/>
    <w:rsid w:val="00325AC7"/>
    <w:rPr>
      <w:color w:val="605E5C"/>
      <w:shd w:val="clear" w:color="auto" w:fill="E1DFDD"/>
    </w:rPr>
  </w:style>
  <w:style w:type="paragraph" w:styleId="Prrafodelista">
    <w:name w:val="List Paragraph"/>
    <w:aliases w:val="Numbered List Paragraph,Lvl 1 Bullet,Johan bulletList Paragraph,Bullet list,IFCL - List Paragraph,List Paragraph nowy,References,Table/Figure Heading,WB List Paragraph,Dot pt,F5 List Paragraph,kepala,Graphic,Título 2.,Bullets,CorpoTexto"/>
    <w:basedOn w:val="Normal"/>
    <w:link w:val="PrrafodelistaCar"/>
    <w:uiPriority w:val="34"/>
    <w:qFormat/>
    <w:rsid w:val="00325AC7"/>
    <w:pPr>
      <w:ind w:left="720"/>
    </w:pPr>
  </w:style>
  <w:style w:type="paragraph" w:styleId="Descripci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aconvietas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Ttulo3Car">
    <w:name w:val="Título 3 Car"/>
    <w:basedOn w:val="Fuentedeprrafopredeter"/>
    <w:link w:val="Ttulo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TextocomentarioCar">
    <w:name w:val="Texto comentario Car"/>
    <w:link w:val="Textocomentario"/>
    <w:uiPriority w:val="99"/>
    <w:rsid w:val="000B3BCE"/>
  </w:style>
  <w:style w:type="character" w:styleId="Hipervnculovisitado">
    <w:name w:val="FollowedHyperlink"/>
    <w:basedOn w:val="Fuentedeprrafopredeter"/>
    <w:semiHidden/>
    <w:unhideWhenUsed/>
    <w:rsid w:val="004C71BF"/>
    <w:rPr>
      <w:color w:val="954F72" w:themeColor="followedHyperlink"/>
      <w:u w:val="single"/>
    </w:rPr>
  </w:style>
  <w:style w:type="character" w:customStyle="1" w:styleId="TextonotapieCar">
    <w:name w:val="Texto nota pie Car"/>
    <w:aliases w:val="fn Car,ADB Car,single space Car,footnote text Char Car,fn Char Car,ADB Char Car,single space Char Char Car,Fußnotentextf Car,Footnote Car,Footnote Text Char2 Char Car,Footnote Text Char Char1 Char1 Car"/>
    <w:basedOn w:val="Fuentedeprrafopredeter"/>
    <w:link w:val="Textonotapie"/>
    <w:uiPriority w:val="99"/>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Sinespaciado">
    <w:name w:val="No Spacing"/>
    <w:uiPriority w:val="1"/>
    <w:qFormat/>
    <w:rsid w:val="00CF6910"/>
    <w:rPr>
      <w:sz w:val="24"/>
      <w:szCs w:val="24"/>
    </w:rPr>
  </w:style>
  <w:style w:type="table" w:customStyle="1" w:styleId="GridTable4-Accent51">
    <w:name w:val="Grid Table 4 - Accent 51"/>
    <w:basedOn w:val="Tabla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nfasis">
    <w:name w:val="Emphasis"/>
    <w:basedOn w:val="Fuentedeprrafopredeter"/>
    <w:qFormat/>
    <w:rsid w:val="006E21AD"/>
    <w:rPr>
      <w:i/>
      <w:iCs/>
    </w:rPr>
  </w:style>
  <w:style w:type="character" w:customStyle="1" w:styleId="PiedepginaCar">
    <w:name w:val="Pie de página Car"/>
    <w:basedOn w:val="Fuentedeprrafopredeter"/>
    <w:link w:val="Piedepgina"/>
    <w:uiPriority w:val="99"/>
    <w:rsid w:val="00357CBC"/>
    <w:rPr>
      <w:sz w:val="24"/>
      <w:szCs w:val="24"/>
    </w:rPr>
  </w:style>
  <w:style w:type="paragraph" w:styleId="Textoindependiente">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TextoindependienteC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TextoindependienteCar">
    <w:name w:val="Texto independiente Car"/>
    <w:aliases w:val="subtitle2 Car,body text Car,body Car,Specs Car,Body Text Char1 Char Char Char Car,Body Text Char1 Char Char Char Char Char Char Char Char Char Car,subtitle2 Char Car,body Char Car"/>
    <w:basedOn w:val="Fuentedeprrafopredeter"/>
    <w:link w:val="Textoindependiente"/>
    <w:uiPriority w:val="99"/>
    <w:rsid w:val="00537C52"/>
    <w:rPr>
      <w:rFonts w:ascii="Garamond" w:hAnsi="Garamond"/>
      <w:b/>
      <w:i/>
      <w:color w:val="000000"/>
      <w:sz w:val="24"/>
      <w:szCs w:val="24"/>
    </w:rPr>
  </w:style>
  <w:style w:type="paragraph" w:customStyle="1" w:styleId="Heading1a">
    <w:name w:val="Heading 1a"/>
    <w:basedOn w:val="Ttulo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Ttulo1Car">
    <w:name w:val="Título 1 Car"/>
    <w:basedOn w:val="Fuentedeprrafopredeter"/>
    <w:link w:val="Ttulo1"/>
    <w:rsid w:val="00537C52"/>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Fuentedeprrafopredeter"/>
    <w:uiPriority w:val="99"/>
    <w:semiHidden/>
    <w:unhideWhenUsed/>
    <w:rsid w:val="00EA37EB"/>
    <w:rPr>
      <w:color w:val="605E5C"/>
      <w:shd w:val="clear" w:color="auto" w:fill="E1DFDD"/>
    </w:rPr>
  </w:style>
  <w:style w:type="paragraph" w:styleId="Revisin">
    <w:name w:val="Revision"/>
    <w:hidden/>
    <w:uiPriority w:val="99"/>
    <w:semiHidden/>
    <w:rsid w:val="008C421D"/>
    <w:rPr>
      <w:sz w:val="24"/>
      <w:szCs w:val="24"/>
    </w:rPr>
  </w:style>
  <w:style w:type="character" w:styleId="Mencinsinresolver">
    <w:name w:val="Unresolved Mention"/>
    <w:basedOn w:val="Fuentedeprrafopredeter"/>
    <w:uiPriority w:val="99"/>
    <w:semiHidden/>
    <w:unhideWhenUsed/>
    <w:rsid w:val="005B3AE7"/>
    <w:rPr>
      <w:color w:val="605E5C"/>
      <w:shd w:val="clear" w:color="auto" w:fill="E1DFDD"/>
    </w:rPr>
  </w:style>
  <w:style w:type="character" w:customStyle="1" w:styleId="PrrafodelistaCar">
    <w:name w:val="Párrafo de lista Car"/>
    <w:aliases w:val="Numbered List Paragraph Car,Lvl 1 Bullet Car,Johan bulletList Paragraph Car,Bullet list Car,IFCL - List Paragraph Car,List Paragraph nowy Car,References Car,Table/Figure Heading Car,WB List Paragraph Car,Dot pt Car,kepala Car"/>
    <w:basedOn w:val="Fuentedeprrafopredeter"/>
    <w:link w:val="Prrafodelista"/>
    <w:uiPriority w:val="34"/>
    <w:locked/>
    <w:rsid w:val="00374867"/>
    <w:rPr>
      <w:sz w:val="24"/>
      <w:szCs w:val="24"/>
    </w:rPr>
  </w:style>
  <w:style w:type="table" w:customStyle="1" w:styleId="Tablaconcuadrcula1">
    <w:name w:val="Tabla con cuadrícula1"/>
    <w:basedOn w:val="Tablanormal"/>
    <w:next w:val="Tablaconcuadrcula"/>
    <w:uiPriority w:val="59"/>
    <w:rsid w:val="00444FF5"/>
    <w:rPr>
      <w:rFonts w:asciiTheme="minorHAnsi" w:eastAsiaTheme="minorHAnsi" w:hAnsiTheme="minorHAnsi" w:cstheme="minorBidi"/>
      <w:kern w:val="2"/>
      <w:sz w:val="22"/>
      <w:szCs w:val="22"/>
      <w:lang w:val="es-H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ifad.org/es/project-procurement" TargetMode="External"/><Relationship Id="rId3" Type="http://schemas.openxmlformats.org/officeDocument/2006/relationships/customXml" Target="../customXml/item3.xml"/><Relationship Id="rId21" Type="http://schemas.openxmlformats.org/officeDocument/2006/relationships/hyperlink" Target="https://www.ifad.org/es/document-detail/asset/40738506" TargetMode="External"/><Relationship Id="rId7" Type="http://schemas.openxmlformats.org/officeDocument/2006/relationships/settings" Target="settings.xml"/><Relationship Id="rId12" Type="http://schemas.openxmlformats.org/officeDocument/2006/relationships/hyperlink" Target="http://www.ifad.org/project-procurem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ifad.org/es/document-detail/asset/4018969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fad.org/documents/38711624/45115110/secap2021_01_s.pdf/1409e557-f9a2-8358-f508-f7e4176828c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7" ma:contentTypeDescription="Create a new document." ma:contentTypeScope="" ma:versionID="203fc819a370c27c52d4cc2ce3806bb8">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1c1e9ded921ad306bf3f2e2d18b8474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541754-4825-4553-b9cc-3573e12477b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52ec75-7f4d-40e7-a75e-4837f97a46e9}" ma:internalName="TaxCatchAll" ma:showField="CatchAllData" ma:web="ce67c4c1-5817-447f-874f-8da2be323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e67c4c1-5817-447f-874f-8da2be3238ae" xsi:nil="true"/>
    <lcf76f155ced4ddcb4097134ff3c332f xmlns="ad9f943c-a92e-4933-b99d-b32b07f083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24B9C7-0907-4587-B793-6BE1F90ED5A7}">
  <ds:schemaRefs>
    <ds:schemaRef ds:uri="http://schemas.openxmlformats.org/officeDocument/2006/bibliography"/>
  </ds:schemaRefs>
</ds:datastoreItem>
</file>

<file path=customXml/itemProps2.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3.xml><?xml version="1.0" encoding="utf-8"?>
<ds:datastoreItem xmlns:ds="http://schemas.openxmlformats.org/officeDocument/2006/customXml" ds:itemID="{86AC855B-593F-47B0-91E0-7074185C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 ds:uri="ce67c4c1-5817-447f-874f-8da2be3238ae"/>
    <ds:schemaRef ds:uri="ad9f943c-a92e-4933-b99d-b32b07f08372"/>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14</Pages>
  <Words>4615</Words>
  <Characters>26030</Characters>
  <Application>Microsoft Office Word</Application>
  <DocSecurity>0</DocSecurity>
  <Lines>667</Lines>
  <Paragraphs>289</Paragraphs>
  <ScaleCrop>false</ScaleCrop>
  <HeadingPairs>
    <vt:vector size="6" baseType="variant">
      <vt:variant>
        <vt:lpstr>Título</vt:lpstr>
      </vt:variant>
      <vt:variant>
        <vt:i4>1</vt:i4>
      </vt:variant>
      <vt:variant>
        <vt:lpstr>Title</vt:lpstr>
      </vt:variant>
      <vt:variant>
        <vt:i4>1</vt:i4>
      </vt:variant>
      <vt:variant>
        <vt:lpstr>Titolo</vt:lpstr>
      </vt:variant>
      <vt:variant>
        <vt:i4>1</vt:i4>
      </vt:variant>
    </vt:vector>
  </HeadingPairs>
  <TitlesOfParts>
    <vt:vector size="3" baseType="lpstr">
      <vt:lpstr>16th November 2007</vt:lpstr>
      <vt:lpstr>16th November 2007</vt:lpstr>
      <vt:lpstr>16th November 2007</vt:lpstr>
    </vt:vector>
  </TitlesOfParts>
  <Company>Crown Agents</Company>
  <LinksUpToDate>false</LinksUpToDate>
  <CharactersWithSpaces>30356</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Gisela Martínez</cp:lastModifiedBy>
  <cp:revision>29</cp:revision>
  <cp:lastPrinted>2020-03-04T16:24:00Z</cp:lastPrinted>
  <dcterms:created xsi:type="dcterms:W3CDTF">2025-09-22T17:47:00Z</dcterms:created>
  <dcterms:modified xsi:type="dcterms:W3CDTF">2026-05-06T21:53:00Z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y fmtid="{D5CDD505-2E9C-101B-9397-08002B2CF9AE}" pid="5" name="MediaServiceImageTags">
    <vt:lpwstr/>
  </property>
  <property fmtid="{D5CDD505-2E9C-101B-9397-08002B2CF9AE}" pid="6" name="TranslatedWith">
    <vt:lpwstr>Mercury</vt:lpwstr>
  </property>
  <property fmtid="{D5CDD505-2E9C-101B-9397-08002B2CF9AE}" pid="7" name="GeneratedBy">
    <vt:lpwstr>eduardo.mino-munoz</vt:lpwstr>
  </property>
  <property fmtid="{D5CDD505-2E9C-101B-9397-08002B2CF9AE}" pid="8" name="GeneratedDate">
    <vt:lpwstr>04/18/2024 16:54:58</vt:lpwstr>
  </property>
  <property fmtid="{D5CDD505-2E9C-101B-9397-08002B2CF9AE}" pid="9" name="OriginalDocID">
    <vt:lpwstr>c9eed0c9-5f7c-4a52-88f4-88abcbe4eebc</vt:lpwstr>
  </property>
</Properties>
</file>